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55" w:rsidRPr="00415B9B" w:rsidRDefault="00404A55" w:rsidP="00404A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Департамент образования Администрации города Ноябрьска</w:t>
      </w:r>
    </w:p>
    <w:p w:rsidR="00404A55" w:rsidRPr="00415B9B" w:rsidRDefault="00404A55" w:rsidP="00404A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 «Гимназия №1»</w:t>
      </w:r>
    </w:p>
    <w:p w:rsidR="00404A55" w:rsidRPr="00415B9B" w:rsidRDefault="00404A55" w:rsidP="00404A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муниципального образования город Ноябрьск</w:t>
      </w:r>
    </w:p>
    <w:p w:rsidR="003A2170" w:rsidRPr="00415B9B" w:rsidRDefault="003A2170" w:rsidP="00483EB4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3A2170" w:rsidRPr="00415B9B" w:rsidRDefault="003A2170" w:rsidP="00483EB4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3A2170" w:rsidRPr="00415B9B" w:rsidRDefault="003A2170" w:rsidP="00483EB4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3A2170" w:rsidRPr="00415B9B" w:rsidRDefault="003A2170" w:rsidP="00483EB4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3A2170" w:rsidRPr="00415B9B" w:rsidRDefault="003A2170" w:rsidP="00483EB4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bookmarkStart w:id="0" w:name="_GoBack"/>
      <w:bookmarkEnd w:id="0"/>
    </w:p>
    <w:p w:rsidR="00415B9B" w:rsidRPr="00415B9B" w:rsidRDefault="00415B9B" w:rsidP="00483EB4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15B9B" w:rsidRPr="00415B9B" w:rsidRDefault="00415B9B" w:rsidP="00483EB4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15B9B" w:rsidRPr="00415B9B" w:rsidRDefault="00415B9B" w:rsidP="00483EB4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15B9B" w:rsidRPr="00415B9B" w:rsidRDefault="00415B9B" w:rsidP="00483EB4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15B9B" w:rsidRPr="00415B9B" w:rsidRDefault="00415B9B" w:rsidP="00483EB4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15B9B" w:rsidRPr="00415B9B" w:rsidRDefault="00415B9B" w:rsidP="00415B9B">
      <w:pPr>
        <w:spacing w:line="240" w:lineRule="auto"/>
        <w:ind w:left="426" w:right="696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15B9B" w:rsidRPr="00415B9B" w:rsidRDefault="00415B9B" w:rsidP="00415B9B">
      <w:pPr>
        <w:spacing w:line="240" w:lineRule="auto"/>
        <w:ind w:left="426" w:right="696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3A2170" w:rsidRPr="00415B9B" w:rsidRDefault="00415B9B" w:rsidP="00415B9B">
      <w:pPr>
        <w:spacing w:line="240" w:lineRule="auto"/>
        <w:ind w:left="426" w:right="696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b/>
          <w:sz w:val="24"/>
          <w:szCs w:val="24"/>
        </w:rPr>
        <w:t xml:space="preserve">Выступление на тему: </w:t>
      </w:r>
      <w:r w:rsidRPr="00415B9B">
        <w:rPr>
          <w:rFonts w:ascii="PT Astra Serif" w:hAnsi="PT Astra Serif" w:cs="Times New Roman"/>
          <w:sz w:val="24"/>
          <w:szCs w:val="24"/>
        </w:rPr>
        <w:t>«</w:t>
      </w:r>
      <w:r w:rsidR="003A2170" w:rsidRPr="00415B9B">
        <w:rPr>
          <w:rFonts w:ascii="PT Astra Serif" w:hAnsi="PT Astra Serif" w:cs="Times New Roman"/>
          <w:sz w:val="24"/>
          <w:szCs w:val="24"/>
        </w:rPr>
        <w:t>Развитие критического мышления в процессе обучения физики для успешной подготовки к выполнению качественных з</w:t>
      </w:r>
      <w:r w:rsidRPr="00415B9B">
        <w:rPr>
          <w:rFonts w:ascii="PT Astra Serif" w:hAnsi="PT Astra Serif" w:cs="Times New Roman"/>
          <w:sz w:val="24"/>
          <w:szCs w:val="24"/>
        </w:rPr>
        <w:t>адач с практическим применением»</w:t>
      </w:r>
    </w:p>
    <w:p w:rsidR="003A2170" w:rsidRPr="00415B9B" w:rsidRDefault="003A2170" w:rsidP="00483EB4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3A2170" w:rsidRPr="00415B9B" w:rsidRDefault="003A2170" w:rsidP="00483EB4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3A2170" w:rsidRPr="00415B9B" w:rsidRDefault="00A80DAA" w:rsidP="00415B9B">
      <w:pPr>
        <w:spacing w:after="0" w:line="240" w:lineRule="auto"/>
        <w:ind w:left="5103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>Автор</w:t>
      </w:r>
      <w:r w:rsidR="003A2170"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3A2170" w:rsidRPr="00415B9B" w:rsidRDefault="003A2170" w:rsidP="00415B9B">
      <w:pPr>
        <w:spacing w:after="0" w:line="240" w:lineRule="auto"/>
        <w:ind w:left="5103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Учитель физики </w:t>
      </w:r>
      <w:r w:rsidR="00A80DAA"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>первой</w:t>
      </w:r>
      <w:r w:rsidR="001A5C52"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>категории</w:t>
      </w:r>
    </w:p>
    <w:p w:rsidR="00415B9B" w:rsidRPr="00415B9B" w:rsidRDefault="003A2170" w:rsidP="00415B9B">
      <w:pPr>
        <w:spacing w:after="0" w:line="240" w:lineRule="auto"/>
        <w:ind w:left="5103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>МБОУ «Гимназия №1»</w:t>
      </w:r>
    </w:p>
    <w:p w:rsidR="003A2170" w:rsidRPr="00415B9B" w:rsidRDefault="003A2170" w:rsidP="00415B9B">
      <w:pPr>
        <w:spacing w:after="0" w:line="240" w:lineRule="auto"/>
        <w:ind w:left="5103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>Никулич</w:t>
      </w:r>
      <w:proofErr w:type="spellEnd"/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</w:t>
      </w:r>
      <w:r w:rsidR="00A80DAA"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атьяна </w:t>
      </w:r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A80DAA"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>лексеевна</w:t>
      </w:r>
    </w:p>
    <w:p w:rsidR="003A2170" w:rsidRPr="00415B9B" w:rsidRDefault="003A2170" w:rsidP="00483EB4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3A2170" w:rsidRPr="00415B9B" w:rsidRDefault="003A2170" w:rsidP="00483EB4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3A2170" w:rsidRPr="00415B9B" w:rsidRDefault="003A2170" w:rsidP="00483EB4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3A2170" w:rsidRPr="00415B9B" w:rsidRDefault="003A2170" w:rsidP="00483EB4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135B22" w:rsidRPr="00415B9B" w:rsidRDefault="00135B22" w:rsidP="00483EB4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135B22" w:rsidRPr="00415B9B" w:rsidRDefault="00135B22" w:rsidP="00483EB4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135B22" w:rsidRPr="00415B9B" w:rsidRDefault="00135B22" w:rsidP="00135B22">
      <w:pPr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35B22" w:rsidRPr="00415B9B" w:rsidRDefault="00135B22" w:rsidP="00135B22">
      <w:pPr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35B22" w:rsidRPr="00415B9B" w:rsidRDefault="00135B22" w:rsidP="00135B22">
      <w:pPr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35B22" w:rsidRPr="00415B9B" w:rsidRDefault="00135B22" w:rsidP="00135B22">
      <w:pPr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35B22" w:rsidRPr="00415B9B" w:rsidRDefault="00135B22" w:rsidP="00135B22">
      <w:pPr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04A55" w:rsidRPr="00415B9B" w:rsidRDefault="00404A55" w:rsidP="00135B22">
      <w:pPr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04A55" w:rsidRPr="00415B9B" w:rsidRDefault="00404A55" w:rsidP="00135B22">
      <w:pPr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A2170" w:rsidRPr="00415B9B" w:rsidRDefault="003A2170" w:rsidP="00135B22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г. Ноябрьск, 2021</w:t>
      </w:r>
    </w:p>
    <w:p w:rsidR="001A5C52" w:rsidRPr="00415B9B" w:rsidRDefault="00415B9B" w:rsidP="00404A55">
      <w:pPr>
        <w:spacing w:line="240" w:lineRule="auto"/>
        <w:ind w:firstLine="567"/>
        <w:jc w:val="both"/>
        <w:rPr>
          <w:rFonts w:ascii="PT Astra Serif" w:hAnsi="PT Astra Serif" w:cs="Times New Roman"/>
          <w:b/>
          <w:i/>
          <w:sz w:val="24"/>
          <w:szCs w:val="24"/>
        </w:rPr>
      </w:pPr>
      <w:r w:rsidRPr="00415B9B">
        <w:rPr>
          <w:rFonts w:ascii="PT Astra Serif" w:hAnsi="PT Astra Serif" w:cs="Times New Roman"/>
          <w:b/>
          <w:i/>
          <w:sz w:val="24"/>
          <w:szCs w:val="24"/>
        </w:rPr>
        <w:lastRenderedPageBreak/>
        <w:t xml:space="preserve"> </w:t>
      </w:r>
      <w:r w:rsidR="001A5C52" w:rsidRPr="00415B9B">
        <w:rPr>
          <w:rFonts w:ascii="PT Astra Serif" w:hAnsi="PT Astra Serif" w:cs="Times New Roman"/>
          <w:b/>
          <w:i/>
          <w:sz w:val="24"/>
          <w:szCs w:val="24"/>
        </w:rPr>
        <w:t>«Главная цель обучения и воспитания «дать человеку деятельность, которая бы наполнила его душу.»</w:t>
      </w:r>
    </w:p>
    <w:p w:rsidR="001A5C52" w:rsidRPr="00415B9B" w:rsidRDefault="001A5C52" w:rsidP="00404A55">
      <w:pPr>
        <w:spacing w:line="240" w:lineRule="auto"/>
        <w:ind w:firstLine="567"/>
        <w:jc w:val="both"/>
        <w:rPr>
          <w:rFonts w:ascii="PT Astra Serif" w:hAnsi="PT Astra Serif" w:cs="Times New Roman"/>
          <w:b/>
          <w:i/>
          <w:sz w:val="24"/>
          <w:szCs w:val="24"/>
        </w:rPr>
      </w:pPr>
      <w:r w:rsidRPr="00415B9B">
        <w:rPr>
          <w:rFonts w:ascii="PT Astra Serif" w:hAnsi="PT Astra Serif" w:cs="Times New Roman"/>
          <w:b/>
          <w:i/>
          <w:sz w:val="24"/>
          <w:szCs w:val="24"/>
        </w:rPr>
        <w:t xml:space="preserve">                                                                                       К.Д. Ушинский.</w:t>
      </w:r>
    </w:p>
    <w:p w:rsidR="001A5C52" w:rsidRPr="00415B9B" w:rsidRDefault="001A5C52" w:rsidP="00404A55">
      <w:pPr>
        <w:spacing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Критическое мышление – система суждений, которая используется для анализа вещей и событий с формулированием обоснованных выводов</w:t>
      </w:r>
    </w:p>
    <w:p w:rsidR="00001848" w:rsidRPr="00415B9B" w:rsidRDefault="005E439E" w:rsidP="00404A55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 xml:space="preserve">Это естественный способ взаимодействия с идеями и информацией. </w:t>
      </w:r>
    </w:p>
    <w:p w:rsidR="00001848" w:rsidRPr="00415B9B" w:rsidRDefault="005E439E" w:rsidP="00404A55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Отправная точка для развития творческого мышления</w:t>
      </w:r>
    </w:p>
    <w:p w:rsidR="001A5C52" w:rsidRPr="00415B9B" w:rsidRDefault="001A5C52" w:rsidP="00404A55">
      <w:pPr>
        <w:spacing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Необходимо умение не только овладеть информацией, но и критически ее оценить, осмыслить, применить</w:t>
      </w:r>
    </w:p>
    <w:p w:rsidR="001A5C52" w:rsidRPr="00415B9B" w:rsidRDefault="001A5C52" w:rsidP="00404A55">
      <w:pPr>
        <w:spacing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415B9B">
        <w:rPr>
          <w:rFonts w:ascii="PT Astra Serif" w:hAnsi="PT Astra Serif" w:cs="Times New Roman"/>
          <w:b/>
          <w:sz w:val="24"/>
          <w:szCs w:val="24"/>
        </w:rPr>
        <w:t>Цель данной технологии:</w:t>
      </w:r>
      <w:r w:rsidRPr="00415B9B">
        <w:rPr>
          <w:rFonts w:ascii="PT Astra Serif" w:eastAsiaTheme="minorEastAsia" w:hAnsi="PT Astra Serif"/>
          <w:color w:val="000000" w:themeColor="text1"/>
          <w:kern w:val="24"/>
          <w:sz w:val="24"/>
          <w:szCs w:val="24"/>
        </w:rPr>
        <w:t xml:space="preserve"> </w:t>
      </w:r>
      <w:r w:rsidRPr="00415B9B">
        <w:rPr>
          <w:rFonts w:ascii="PT Astra Serif" w:hAnsi="PT Astra Serif" w:cs="Times New Roman"/>
          <w:sz w:val="24"/>
          <w:szCs w:val="24"/>
        </w:rPr>
        <w:t>Развитие мыслительных навыков учащихся, необходимых не только в учебе, но и в обычной жизни (умение принимать взвешенные решения, работать с информацией, анализировать различные стороны явлений и т.п.).</w:t>
      </w:r>
      <w:r w:rsidRPr="00415B9B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1A5C52" w:rsidRPr="00415B9B" w:rsidRDefault="001A5C52" w:rsidP="00404A55">
      <w:pPr>
        <w:spacing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415B9B">
        <w:rPr>
          <w:rFonts w:ascii="PT Astra Serif" w:hAnsi="PT Astra Serif" w:cs="Times New Roman"/>
          <w:b/>
          <w:sz w:val="24"/>
          <w:szCs w:val="24"/>
        </w:rPr>
        <w:t xml:space="preserve">Критическое мышление формирует: </w:t>
      </w:r>
    </w:p>
    <w:p w:rsidR="00001848" w:rsidRPr="00415B9B" w:rsidRDefault="005E439E" w:rsidP="00404A55">
      <w:pPr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позитивный опыт;</w:t>
      </w:r>
    </w:p>
    <w:p w:rsidR="00001848" w:rsidRPr="00415B9B" w:rsidRDefault="005E439E" w:rsidP="00404A55">
      <w:pPr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самостоятельность;</w:t>
      </w:r>
    </w:p>
    <w:p w:rsidR="00001848" w:rsidRPr="00415B9B" w:rsidRDefault="005E439E" w:rsidP="00404A55">
      <w:pPr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аргументированность мышления (убедительные доводы позволяют принимать продуманные решения);</w:t>
      </w:r>
    </w:p>
    <w:p w:rsidR="00001848" w:rsidRPr="00415B9B" w:rsidRDefault="005E439E" w:rsidP="00404A55">
      <w:pPr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многогранность мышления (проявляется в умении рассматривать явление с разных сторон);</w:t>
      </w:r>
    </w:p>
    <w:p w:rsidR="00001848" w:rsidRPr="00415B9B" w:rsidRDefault="005E439E" w:rsidP="00404A55">
      <w:pPr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индивидуальность мышления (формирует личностную культуру работы с информацией);</w:t>
      </w:r>
    </w:p>
    <w:p w:rsidR="001A5C52" w:rsidRPr="00415B9B" w:rsidRDefault="001A5C52" w:rsidP="00404A55">
      <w:pPr>
        <w:pStyle w:val="a7"/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 xml:space="preserve">социализацию мышления (работа осуществляется в парах, группах; основной приём взаимодействия - дискуссия </w:t>
      </w:r>
    </w:p>
    <w:p w:rsidR="001A5C52" w:rsidRPr="00415B9B" w:rsidRDefault="008769CD" w:rsidP="00404A55">
      <w:pPr>
        <w:spacing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b/>
          <w:sz w:val="24"/>
          <w:szCs w:val="24"/>
        </w:rPr>
        <w:t>Основа ТРКМ трёхфазная структура:</w:t>
      </w:r>
      <w:r w:rsidRPr="00415B9B">
        <w:rPr>
          <w:rFonts w:ascii="PT Astra Serif" w:hAnsi="PT Astra Serif" w:cs="Times New Roman"/>
          <w:sz w:val="24"/>
          <w:szCs w:val="24"/>
        </w:rPr>
        <w:t xml:space="preserve"> вызов, осмысление, рефлексия </w:t>
      </w:r>
    </w:p>
    <w:p w:rsidR="00F50249" w:rsidRPr="00415B9B" w:rsidRDefault="00F50249" w:rsidP="00404A55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415B9B">
        <w:rPr>
          <w:rFonts w:ascii="PT Astra Serif" w:hAnsi="PT Astra Serif" w:cs="Times New Roman"/>
          <w:b/>
          <w:sz w:val="24"/>
          <w:szCs w:val="24"/>
        </w:rPr>
        <w:t>Задачи фазы вызова (пробуждение интереса к предмету)</w:t>
      </w:r>
    </w:p>
    <w:p w:rsidR="00001848" w:rsidRPr="00415B9B" w:rsidRDefault="005E439E" w:rsidP="00404A55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bCs/>
          <w:sz w:val="24"/>
          <w:szCs w:val="24"/>
        </w:rPr>
        <w:t>Пробудить</w:t>
      </w:r>
      <w:r w:rsidRPr="00415B9B">
        <w:rPr>
          <w:rFonts w:ascii="PT Astra Serif" w:hAnsi="PT Astra Serif" w:cs="Times New Roman"/>
          <w:sz w:val="24"/>
          <w:szCs w:val="24"/>
        </w:rPr>
        <w:t xml:space="preserve"> познавательный интерес к изучаемому материалу</w:t>
      </w:r>
    </w:p>
    <w:p w:rsidR="00001848" w:rsidRPr="00415B9B" w:rsidRDefault="005E439E" w:rsidP="00404A55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bCs/>
          <w:sz w:val="24"/>
          <w:szCs w:val="24"/>
        </w:rPr>
        <w:t>Помочь</w:t>
      </w:r>
      <w:r w:rsidRPr="00415B9B">
        <w:rPr>
          <w:rFonts w:ascii="PT Astra Serif" w:hAnsi="PT Astra Serif" w:cs="Times New Roman"/>
          <w:sz w:val="24"/>
          <w:szCs w:val="24"/>
        </w:rPr>
        <w:t xml:space="preserve"> учащимся самим определить направление в изучении темы</w:t>
      </w:r>
    </w:p>
    <w:p w:rsidR="00001848" w:rsidRPr="00415B9B" w:rsidRDefault="005E439E" w:rsidP="00404A55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bCs/>
          <w:sz w:val="24"/>
          <w:szCs w:val="24"/>
        </w:rPr>
        <w:t>Актуализировать</w:t>
      </w:r>
      <w:r w:rsidRPr="00415B9B">
        <w:rPr>
          <w:rFonts w:ascii="PT Astra Serif" w:hAnsi="PT Astra Serif" w:cs="Times New Roman"/>
          <w:sz w:val="24"/>
          <w:szCs w:val="24"/>
        </w:rPr>
        <w:t xml:space="preserve"> имеющиеся у учащихся знания и смыслы в связи с изучаемым материалом</w:t>
      </w:r>
    </w:p>
    <w:p w:rsidR="00F50249" w:rsidRPr="00415B9B" w:rsidRDefault="00F50249" w:rsidP="00404A55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415B9B">
        <w:rPr>
          <w:rFonts w:ascii="PT Astra Serif" w:hAnsi="PT Astra Serif" w:cs="Times New Roman"/>
          <w:b/>
          <w:sz w:val="24"/>
          <w:szCs w:val="24"/>
        </w:rPr>
        <w:t>Задачи фазы реализации смысла (осмысление материала во времени работы над ним)</w:t>
      </w:r>
    </w:p>
    <w:p w:rsidR="00001848" w:rsidRPr="00415B9B" w:rsidRDefault="005E439E" w:rsidP="00404A55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bCs/>
          <w:sz w:val="24"/>
          <w:szCs w:val="24"/>
        </w:rPr>
        <w:t>Помочь</w:t>
      </w:r>
      <w:r w:rsidRPr="00415B9B">
        <w:rPr>
          <w:rFonts w:ascii="PT Astra Serif" w:hAnsi="PT Astra Serif" w:cs="Times New Roman"/>
          <w:sz w:val="24"/>
          <w:szCs w:val="24"/>
        </w:rPr>
        <w:t xml:space="preserve"> соотнести старые знания с новыми</w:t>
      </w:r>
    </w:p>
    <w:p w:rsidR="00001848" w:rsidRPr="00415B9B" w:rsidRDefault="005E439E" w:rsidP="00404A55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bCs/>
          <w:sz w:val="24"/>
          <w:szCs w:val="24"/>
        </w:rPr>
        <w:t xml:space="preserve">Помочь </w:t>
      </w:r>
      <w:r w:rsidRPr="00415B9B">
        <w:rPr>
          <w:rFonts w:ascii="PT Astra Serif" w:hAnsi="PT Astra Serif" w:cs="Times New Roman"/>
          <w:sz w:val="24"/>
          <w:szCs w:val="24"/>
        </w:rPr>
        <w:t>активно воспринимать изучаемый материал (в основном самостоятельно)</w:t>
      </w:r>
    </w:p>
    <w:p w:rsidR="00F50249" w:rsidRPr="00415B9B" w:rsidRDefault="00F50249" w:rsidP="00404A55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415B9B">
        <w:rPr>
          <w:rFonts w:ascii="PT Astra Serif" w:hAnsi="PT Astra Serif" w:cs="Times New Roman"/>
          <w:b/>
          <w:sz w:val="24"/>
          <w:szCs w:val="24"/>
        </w:rPr>
        <w:t>Задачи фазы рефлексии (обобщение материала, подведение итогов)</w:t>
      </w:r>
    </w:p>
    <w:p w:rsidR="00001848" w:rsidRPr="00415B9B" w:rsidRDefault="005E439E" w:rsidP="00404A55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bCs/>
          <w:sz w:val="24"/>
          <w:szCs w:val="24"/>
        </w:rPr>
        <w:t>Помочь</w:t>
      </w:r>
      <w:r w:rsidRPr="00415B9B">
        <w:rPr>
          <w:rFonts w:ascii="PT Astra Serif" w:hAnsi="PT Astra Serif" w:cs="Times New Roman"/>
          <w:sz w:val="24"/>
          <w:szCs w:val="24"/>
        </w:rPr>
        <w:t xml:space="preserve"> самостоятельно определить направления в дальнейшем изучении материала</w:t>
      </w:r>
    </w:p>
    <w:p w:rsidR="00001848" w:rsidRPr="00415B9B" w:rsidRDefault="005E439E" w:rsidP="00404A55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bCs/>
          <w:sz w:val="24"/>
          <w:szCs w:val="24"/>
        </w:rPr>
        <w:t xml:space="preserve">Помочь </w:t>
      </w:r>
      <w:r w:rsidRPr="00415B9B">
        <w:rPr>
          <w:rFonts w:ascii="PT Astra Serif" w:hAnsi="PT Astra Serif" w:cs="Times New Roman"/>
          <w:sz w:val="24"/>
          <w:szCs w:val="24"/>
        </w:rPr>
        <w:t>учащимся самостоятельно обобщить изучаемый материал</w:t>
      </w:r>
    </w:p>
    <w:p w:rsidR="00F50249" w:rsidRPr="00415B9B" w:rsidRDefault="00782253" w:rsidP="00404A55">
      <w:pPr>
        <w:spacing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415B9B">
        <w:rPr>
          <w:rFonts w:ascii="PT Astra Serif" w:hAnsi="PT Astra Serif" w:cs="Times New Roman"/>
          <w:b/>
          <w:sz w:val="24"/>
          <w:szCs w:val="24"/>
        </w:rPr>
        <w:t>Формы и средства развития КМ</w:t>
      </w:r>
    </w:p>
    <w:p w:rsidR="00001848" w:rsidRPr="00415B9B" w:rsidRDefault="005E439E" w:rsidP="00404A55">
      <w:pPr>
        <w:numPr>
          <w:ilvl w:val="0"/>
          <w:numId w:val="2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Сбор данных</w:t>
      </w:r>
    </w:p>
    <w:p w:rsidR="00001848" w:rsidRPr="00415B9B" w:rsidRDefault="005E439E" w:rsidP="00404A55">
      <w:pPr>
        <w:numPr>
          <w:ilvl w:val="0"/>
          <w:numId w:val="2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Анализ текстов</w:t>
      </w:r>
    </w:p>
    <w:p w:rsidR="00001848" w:rsidRPr="00415B9B" w:rsidRDefault="005E439E" w:rsidP="00404A55">
      <w:pPr>
        <w:numPr>
          <w:ilvl w:val="0"/>
          <w:numId w:val="2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Сопоставление альтернативных точек зрения</w:t>
      </w:r>
    </w:p>
    <w:p w:rsidR="00001848" w:rsidRPr="00415B9B" w:rsidRDefault="005E439E" w:rsidP="00404A55">
      <w:pPr>
        <w:numPr>
          <w:ilvl w:val="0"/>
          <w:numId w:val="2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Коллективное обсуждение</w:t>
      </w:r>
    </w:p>
    <w:p w:rsidR="00001848" w:rsidRPr="00415B9B" w:rsidRDefault="005E439E" w:rsidP="00404A55">
      <w:pPr>
        <w:numPr>
          <w:ilvl w:val="0"/>
          <w:numId w:val="2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Разные виды парной и групповой работы</w:t>
      </w:r>
    </w:p>
    <w:p w:rsidR="00001848" w:rsidRPr="00415B9B" w:rsidRDefault="005E439E" w:rsidP="00404A55">
      <w:pPr>
        <w:numPr>
          <w:ilvl w:val="0"/>
          <w:numId w:val="2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Дебаты</w:t>
      </w:r>
    </w:p>
    <w:p w:rsidR="00001848" w:rsidRPr="00415B9B" w:rsidRDefault="005E439E" w:rsidP="00404A55">
      <w:pPr>
        <w:numPr>
          <w:ilvl w:val="0"/>
          <w:numId w:val="2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Дискуссии</w:t>
      </w:r>
    </w:p>
    <w:p w:rsidR="00001848" w:rsidRPr="00415B9B" w:rsidRDefault="005E439E" w:rsidP="00404A55">
      <w:pPr>
        <w:numPr>
          <w:ilvl w:val="0"/>
          <w:numId w:val="2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Публикации письменных работ учащихся</w:t>
      </w:r>
    </w:p>
    <w:p w:rsidR="001A5C52" w:rsidRPr="00415B9B" w:rsidRDefault="008769CD" w:rsidP="00404A55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415B9B">
        <w:rPr>
          <w:rFonts w:ascii="PT Astra Serif" w:hAnsi="PT Astra Serif" w:cs="Times New Roman"/>
          <w:b/>
          <w:sz w:val="24"/>
          <w:szCs w:val="24"/>
        </w:rPr>
        <w:t>Роль учителя в ТРКМ</w:t>
      </w:r>
      <w:r w:rsidR="001364DA" w:rsidRPr="00415B9B">
        <w:rPr>
          <w:rFonts w:ascii="PT Astra Serif" w:hAnsi="PT Astra Serif" w:cs="Times New Roman"/>
          <w:b/>
          <w:sz w:val="24"/>
          <w:szCs w:val="24"/>
        </w:rPr>
        <w:t>:</w:t>
      </w:r>
    </w:p>
    <w:p w:rsidR="00001848" w:rsidRPr="00415B9B" w:rsidRDefault="005E439E" w:rsidP="00404A55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Направляет усилия учеников в определенное русло</w:t>
      </w:r>
    </w:p>
    <w:p w:rsidR="00001848" w:rsidRPr="00415B9B" w:rsidRDefault="005E439E" w:rsidP="00404A55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Сталкивает различные суждения</w:t>
      </w:r>
    </w:p>
    <w:p w:rsidR="00001848" w:rsidRPr="00415B9B" w:rsidRDefault="005E439E" w:rsidP="00404A55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Создает условия, побуждающие к принятию самостоятельных решений</w:t>
      </w:r>
    </w:p>
    <w:p w:rsidR="00001848" w:rsidRPr="00415B9B" w:rsidRDefault="005E439E" w:rsidP="00404A55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Дает учащимся возможность самостоятельно делать выводы</w:t>
      </w:r>
    </w:p>
    <w:p w:rsidR="001364DA" w:rsidRPr="00415B9B" w:rsidRDefault="005E439E" w:rsidP="00404A55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lastRenderedPageBreak/>
        <w:t>Подготавливает новые познавательные ситуации внутри уже существующих</w:t>
      </w:r>
    </w:p>
    <w:p w:rsidR="001C1006" w:rsidRPr="00415B9B" w:rsidRDefault="001C1006" w:rsidP="00404A55">
      <w:pPr>
        <w:pStyle w:val="aa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Развитие критического мышления можно применять для успешной подготовке к ОГЭ по физике, при решении задач № 21и № 22 (умение  описывать  и  объяснять  физические  явления:  равномерное прямолинейное  движение, равноускоренное  прямолинейное движение,  движение  тела  по окружности, колебательное движение, передача  давления  жидкостями  и  газами,  плавание  тел,  механические колебания  и  волны,  диффузия, теплопроводность,  конвекция, излучение,  испарение,  конденсация, кипение,  плавление,  кристаллизация, электризация  тел,  взаимодействие электрических  зарядов, взаимодействие  магнитов,  действие магнитного  поля  на  проводник  с  током,  тепловое  действие  тока, электромагнитная  индукция, отражение,  преломление  и  дисперсия света).</w:t>
      </w:r>
    </w:p>
    <w:p w:rsidR="001C1006" w:rsidRPr="00415B9B" w:rsidRDefault="001C1006" w:rsidP="00404A55">
      <w:pPr>
        <w:pStyle w:val="aa"/>
        <w:ind w:firstLine="567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Разберём на примере технологию развития критического мышления.</w:t>
      </w:r>
    </w:p>
    <w:p w:rsidR="001C1006" w:rsidRPr="00415B9B" w:rsidRDefault="00F50249" w:rsidP="00404A55">
      <w:pPr>
        <w:pStyle w:val="aa"/>
        <w:ind w:firstLine="567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Предлагаем учащимся список задач (не ме</w:t>
      </w:r>
      <w:r w:rsidR="0026178D" w:rsidRPr="00415B9B">
        <w:rPr>
          <w:rFonts w:ascii="PT Astra Serif" w:hAnsi="PT Astra Serif" w:cs="Times New Roman"/>
          <w:sz w:val="24"/>
          <w:szCs w:val="24"/>
        </w:rPr>
        <w:t>нее</w:t>
      </w:r>
      <w:r w:rsidRPr="00415B9B">
        <w:rPr>
          <w:rFonts w:ascii="PT Astra Serif" w:hAnsi="PT Astra Serif" w:cs="Times New Roman"/>
          <w:sz w:val="24"/>
          <w:szCs w:val="24"/>
        </w:rPr>
        <w:t xml:space="preserve"> пяти)</w:t>
      </w:r>
    </w:p>
    <w:p w:rsidR="00782253" w:rsidRPr="00415B9B" w:rsidRDefault="00782253" w:rsidP="00404A55">
      <w:pPr>
        <w:pStyle w:val="aa"/>
        <w:ind w:firstLine="567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Первая фаза развития теории КМ – актуализация знаний</w:t>
      </w:r>
    </w:p>
    <w:p w:rsidR="00F50249" w:rsidRPr="00415B9B" w:rsidRDefault="00404A55" w:rsidP="00404A55">
      <w:pPr>
        <w:spacing w:after="75" w:line="240" w:lineRule="auto"/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6C2BCBFF" wp14:editId="673DDC10">
            <wp:simplePos x="0" y="0"/>
            <wp:positionH relativeFrom="column">
              <wp:posOffset>5000625</wp:posOffset>
            </wp:positionH>
            <wp:positionV relativeFrom="paragraph">
              <wp:posOffset>40640</wp:posOffset>
            </wp:positionV>
            <wp:extent cx="866775" cy="1085850"/>
            <wp:effectExtent l="0" t="0" r="9525" b="0"/>
            <wp:wrapSquare wrapText="bothSides"/>
            <wp:docPr id="1" name="Рисунок 1" descr="https://phys-oge.sdamgia.ru/get_file?id=335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ys-oge.sdamgia.ru/get_file?id=3353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0249" w:rsidRPr="00415B9B">
        <w:rPr>
          <w:rFonts w:ascii="PT Astra Serif" w:eastAsia="Times New Roman" w:hAnsi="PT Astra Serif" w:cs="Times New Roman"/>
          <w:bCs/>
          <w:i/>
          <w:color w:val="000000"/>
          <w:sz w:val="24"/>
          <w:szCs w:val="24"/>
          <w:lang w:eastAsia="ru-RU"/>
        </w:rPr>
        <w:t xml:space="preserve">1.  </w:t>
      </w:r>
      <w:r w:rsidR="00F50249" w:rsidRPr="00415B9B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  <w:t>Камень лежит на дне сосуда, полностью погружённый в воду (см. рисунок). Изменится ли (и если изменится, то как) давление камня на дно, если в воду добавить поваренную соль? Ответ поясните.</w:t>
      </w:r>
    </w:p>
    <w:p w:rsidR="00483EB4" w:rsidRPr="00415B9B" w:rsidRDefault="00483EB4" w:rsidP="00404A5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</w:pPr>
    </w:p>
    <w:p w:rsidR="00404A55" w:rsidRPr="00415B9B" w:rsidRDefault="00404A55" w:rsidP="00404A5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</w:pPr>
    </w:p>
    <w:p w:rsidR="00F50249" w:rsidRPr="00415B9B" w:rsidRDefault="00F50249" w:rsidP="00404A55">
      <w:pPr>
        <w:spacing w:after="75" w:line="240" w:lineRule="auto"/>
        <w:jc w:val="both"/>
        <w:rPr>
          <w:rFonts w:ascii="PT Astra Serif" w:eastAsia="Times New Roman" w:hAnsi="PT Astra Serif" w:cs="Times New Roman"/>
          <w:b/>
          <w:bCs/>
          <w:i/>
          <w:color w:val="000000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bCs/>
          <w:i/>
          <w:color w:val="000000"/>
          <w:sz w:val="24"/>
          <w:szCs w:val="24"/>
          <w:lang w:eastAsia="ru-RU"/>
        </w:rPr>
        <w:t xml:space="preserve">2.  </w:t>
      </w:r>
      <w:r w:rsidRPr="00415B9B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  <w:t>Изменится ли (и если изменится, то как) выталкивающая сила, действующая на плавающий в керосине деревянный брусок, если брусок переместить из керосина в воду? Ответ поясните.</w:t>
      </w:r>
    </w:p>
    <w:p w:rsidR="00F50249" w:rsidRPr="00415B9B" w:rsidRDefault="00F50249" w:rsidP="00483EB4">
      <w:pPr>
        <w:spacing w:after="75" w:line="240" w:lineRule="auto"/>
        <w:jc w:val="both"/>
        <w:rPr>
          <w:rFonts w:ascii="PT Astra Serif" w:eastAsia="Times New Roman" w:hAnsi="PT Astra Serif" w:cs="Times New Roman"/>
          <w:b/>
          <w:bCs/>
          <w:i/>
          <w:color w:val="000000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bCs/>
          <w:i/>
          <w:color w:val="000000"/>
          <w:sz w:val="24"/>
          <w:szCs w:val="24"/>
          <w:lang w:eastAsia="ru-RU"/>
        </w:rPr>
        <w:t xml:space="preserve">3.  </w:t>
      </w:r>
      <w:r w:rsidRPr="00415B9B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  <w:t>Алюминиевый и стальной шары имеют одинаковую массу. Какой из них легче поднять в воде? Ответ поясните.</w:t>
      </w:r>
    </w:p>
    <w:p w:rsidR="00F50249" w:rsidRPr="00415B9B" w:rsidRDefault="00F50249" w:rsidP="00483EB4">
      <w:pPr>
        <w:spacing w:after="75" w:line="240" w:lineRule="auto"/>
        <w:jc w:val="both"/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bCs/>
          <w:i/>
          <w:color w:val="000000"/>
          <w:sz w:val="24"/>
          <w:szCs w:val="24"/>
          <w:lang w:eastAsia="ru-RU"/>
        </w:rPr>
        <w:t xml:space="preserve">4.  </w:t>
      </w:r>
      <w:r w:rsidRPr="00415B9B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  <w:t>Один из двух одинаковых сплошных деревянных брусков плавает в воде, другой — в керосине. Сравните выталкивающие силы, действующие на бруски. Ответ поясните.</w:t>
      </w:r>
    </w:p>
    <w:p w:rsidR="00F50249" w:rsidRPr="00415B9B" w:rsidRDefault="00F50249" w:rsidP="00483EB4">
      <w:pPr>
        <w:spacing w:after="75" w:line="240" w:lineRule="auto"/>
        <w:jc w:val="both"/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bCs/>
          <w:i/>
          <w:color w:val="000000"/>
          <w:sz w:val="24"/>
          <w:szCs w:val="24"/>
          <w:lang w:eastAsia="ru-RU"/>
        </w:rPr>
        <w:t xml:space="preserve">5.  </w:t>
      </w:r>
      <w:r w:rsidRPr="00415B9B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  <w:t>В ванну с водой в одном случае помещают полено из сосны (плотность сосны 400</w:t>
      </w:r>
      <w:r w:rsidRPr="00415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 </w:t>
      </w:r>
      <w:r w:rsidRPr="00415B9B"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ru-RU"/>
        </w:rPr>
        <w:t>кг</w:t>
      </w:r>
      <w:r w:rsidRPr="00415B9B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  <w:t>/</w:t>
      </w:r>
      <w:r w:rsidRPr="00415B9B"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ru-RU"/>
        </w:rPr>
        <w:t>м</w:t>
      </w:r>
      <w:r w:rsidRPr="00415B9B">
        <w:rPr>
          <w:rFonts w:ascii="PT Astra Serif" w:eastAsia="Times New Roman" w:hAnsi="PT Astra Serif" w:cs="Times New Roman"/>
          <w:i/>
          <w:color w:val="000000"/>
          <w:sz w:val="24"/>
          <w:szCs w:val="24"/>
          <w:vertAlign w:val="superscript"/>
          <w:lang w:eastAsia="ru-RU"/>
        </w:rPr>
        <w:t>3</w:t>
      </w:r>
      <w:r w:rsidRPr="00415B9B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  <w:t>), а во втором случае</w:t>
      </w:r>
      <w:r w:rsidRPr="00415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 </w:t>
      </w:r>
      <w:r w:rsidRPr="00415B9B"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ru-RU"/>
        </w:rPr>
        <w:t>—</w:t>
      </w:r>
      <w:r w:rsidRPr="00415B9B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  <w:t xml:space="preserve"> </w:t>
      </w:r>
      <w:r w:rsidRPr="00415B9B"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ru-RU"/>
        </w:rPr>
        <w:t>полено</w:t>
      </w:r>
      <w:r w:rsidRPr="00415B9B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  <w:t xml:space="preserve"> </w:t>
      </w:r>
      <w:r w:rsidRPr="00415B9B"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ru-RU"/>
        </w:rPr>
        <w:t>из</w:t>
      </w:r>
      <w:r w:rsidRPr="00415B9B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  <w:t xml:space="preserve"> </w:t>
      </w:r>
      <w:r w:rsidRPr="00415B9B"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ru-RU"/>
        </w:rPr>
        <w:t>дуба</w:t>
      </w:r>
      <w:r w:rsidRPr="00415B9B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  <w:t xml:space="preserve"> </w:t>
      </w:r>
      <w:r w:rsidRPr="00415B9B"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ru-RU"/>
        </w:rPr>
        <w:t>такой</w:t>
      </w:r>
      <w:r w:rsidRPr="00415B9B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  <w:t xml:space="preserve"> </w:t>
      </w:r>
      <w:r w:rsidRPr="00415B9B"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ru-RU"/>
        </w:rPr>
        <w:t>же</w:t>
      </w:r>
      <w:r w:rsidRPr="00415B9B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  <w:t xml:space="preserve"> </w:t>
      </w:r>
      <w:r w:rsidRPr="00415B9B"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ru-RU"/>
        </w:rPr>
        <w:t>массы</w:t>
      </w:r>
      <w:r w:rsidRPr="00415B9B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  <w:t xml:space="preserve"> (</w:t>
      </w:r>
      <w:r w:rsidRPr="00415B9B"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ru-RU"/>
        </w:rPr>
        <w:t>плотность</w:t>
      </w:r>
      <w:r w:rsidRPr="00415B9B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  <w:t xml:space="preserve"> </w:t>
      </w:r>
      <w:r w:rsidRPr="00415B9B"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ru-RU"/>
        </w:rPr>
        <w:t>дуба</w:t>
      </w:r>
      <w:r w:rsidRPr="00415B9B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  <w:t xml:space="preserve"> 700</w:t>
      </w:r>
      <w:r w:rsidRPr="00415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 </w:t>
      </w:r>
      <w:r w:rsidRPr="00415B9B"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ru-RU"/>
        </w:rPr>
        <w:t>кг</w:t>
      </w:r>
      <w:r w:rsidRPr="00415B9B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  <w:t>/</w:t>
      </w:r>
      <w:r w:rsidRPr="00415B9B">
        <w:rPr>
          <w:rFonts w:ascii="PT Astra Serif" w:eastAsia="Times New Roman" w:hAnsi="PT Astra Serif" w:cs="PT Astra Serif"/>
          <w:i/>
          <w:color w:val="000000"/>
          <w:sz w:val="24"/>
          <w:szCs w:val="24"/>
          <w:lang w:eastAsia="ru-RU"/>
        </w:rPr>
        <w:t>м</w:t>
      </w:r>
      <w:r w:rsidRPr="00415B9B">
        <w:rPr>
          <w:rFonts w:ascii="PT Astra Serif" w:eastAsia="Times New Roman" w:hAnsi="PT Astra Serif" w:cs="Times New Roman"/>
          <w:i/>
          <w:color w:val="000000"/>
          <w:sz w:val="24"/>
          <w:szCs w:val="24"/>
          <w:vertAlign w:val="superscript"/>
          <w:lang w:eastAsia="ru-RU"/>
        </w:rPr>
        <w:t>3</w:t>
      </w:r>
      <w:r w:rsidRPr="00415B9B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  <w:t>). Сравните уровень воды в ванне в первом и втором случае. Ответ поясните. В обоих случаях вода из ванны не переливалась через край.</w:t>
      </w:r>
    </w:p>
    <w:p w:rsidR="00782253" w:rsidRPr="00415B9B" w:rsidRDefault="00F50249" w:rsidP="00404A55">
      <w:pPr>
        <w:pStyle w:val="aa"/>
        <w:spacing w:before="240"/>
        <w:ind w:firstLine="567"/>
        <w:jc w:val="both"/>
        <w:rPr>
          <w:rFonts w:ascii="PT Astra Serif" w:eastAsia="+mn-ea" w:hAnsi="PT Astra Serif" w:cs="Times New Roman"/>
          <w:color w:val="000000"/>
          <w:kern w:val="24"/>
          <w:sz w:val="24"/>
          <w:szCs w:val="24"/>
          <w:lang w:eastAsia="ru-RU"/>
        </w:rPr>
      </w:pPr>
      <w:r w:rsidRPr="00415B9B">
        <w:rPr>
          <w:rFonts w:ascii="PT Astra Serif" w:hAnsi="PT Astra Serif" w:cs="Times New Roman"/>
          <w:sz w:val="24"/>
          <w:szCs w:val="24"/>
        </w:rPr>
        <w:t>Прочитав условия задач</w:t>
      </w:r>
      <w:r w:rsidR="00782253" w:rsidRPr="00415B9B">
        <w:rPr>
          <w:rFonts w:ascii="PT Astra Serif" w:hAnsi="PT Astra Serif" w:cs="Times New Roman"/>
          <w:sz w:val="24"/>
          <w:szCs w:val="24"/>
        </w:rPr>
        <w:t xml:space="preserve">, учащиеся делают вывод что все задачи соответствуют теме «Выталкивающая сила и закон Архимеда». На доске можно записать ключевые слова по данной теме: </w:t>
      </w:r>
      <w:r w:rsidR="00782253" w:rsidRPr="00415B9B">
        <w:rPr>
          <w:rFonts w:ascii="PT Astra Serif" w:eastAsia="+mn-ea" w:hAnsi="PT Astra Serif" w:cs="Times New Roman"/>
          <w:color w:val="000000"/>
          <w:kern w:val="24"/>
          <w:sz w:val="24"/>
          <w:szCs w:val="24"/>
          <w:lang w:eastAsia="ru-RU"/>
        </w:rPr>
        <w:t xml:space="preserve">выталкивающая сила; закон Архимеда; Плавание тел; </w:t>
      </w:r>
      <w:r w:rsidR="0026178D" w:rsidRPr="00415B9B">
        <w:rPr>
          <w:rFonts w:ascii="PT Astra Serif" w:eastAsia="+mn-ea" w:hAnsi="PT Astra Serif" w:cs="Times New Roman"/>
          <w:color w:val="000000"/>
          <w:kern w:val="24"/>
          <w:sz w:val="24"/>
          <w:szCs w:val="24"/>
          <w:lang w:eastAsia="ru-RU"/>
        </w:rPr>
        <w:t>в</w:t>
      </w:r>
      <w:r w:rsidR="00782253" w:rsidRPr="00415B9B">
        <w:rPr>
          <w:rFonts w:ascii="PT Astra Serif" w:eastAsia="+mn-ea" w:hAnsi="PT Astra Serif" w:cs="Times New Roman"/>
          <w:color w:val="000000"/>
          <w:kern w:val="24"/>
          <w:sz w:val="24"/>
          <w:szCs w:val="24"/>
          <w:lang w:eastAsia="ru-RU"/>
        </w:rPr>
        <w:t xml:space="preserve">оздухоплавание; </w:t>
      </w:r>
    </w:p>
    <w:p w:rsidR="00782253" w:rsidRPr="00415B9B" w:rsidRDefault="00782253" w:rsidP="00404A55">
      <w:pPr>
        <w:pStyle w:val="aa"/>
        <w:ind w:firstLine="567"/>
        <w:jc w:val="both"/>
        <w:rPr>
          <w:rFonts w:ascii="PT Astra Serif" w:eastAsia="+mn-ea" w:hAnsi="PT Astra Serif" w:cs="Times New Roman"/>
          <w:color w:val="000000"/>
          <w:kern w:val="24"/>
          <w:sz w:val="24"/>
          <w:szCs w:val="24"/>
          <w:lang w:eastAsia="ru-RU"/>
        </w:rPr>
      </w:pPr>
      <w:r w:rsidRPr="00415B9B">
        <w:rPr>
          <w:rFonts w:ascii="PT Astra Serif" w:eastAsia="+mn-ea" w:hAnsi="PT Astra Serif" w:cs="Times New Roman"/>
          <w:b/>
          <w:color w:val="000000"/>
          <w:kern w:val="24"/>
          <w:sz w:val="24"/>
          <w:szCs w:val="24"/>
          <w:lang w:eastAsia="ru-RU"/>
        </w:rPr>
        <w:t>ИЛИ</w:t>
      </w:r>
      <w:r w:rsidRPr="00415B9B">
        <w:rPr>
          <w:rFonts w:ascii="PT Astra Serif" w:eastAsia="+mn-ea" w:hAnsi="PT Astra Serif" w:cs="Times New Roman"/>
          <w:color w:val="000000"/>
          <w:kern w:val="24"/>
          <w:sz w:val="24"/>
          <w:szCs w:val="24"/>
          <w:lang w:eastAsia="ru-RU"/>
        </w:rPr>
        <w:t xml:space="preserve"> можно предложить заполнить таблицу </w:t>
      </w:r>
    </w:p>
    <w:p w:rsidR="00782253" w:rsidRPr="00415B9B" w:rsidRDefault="00782253" w:rsidP="00483EB4">
      <w:pPr>
        <w:pStyle w:val="aa"/>
        <w:jc w:val="both"/>
        <w:rPr>
          <w:rFonts w:ascii="PT Astra Serif" w:eastAsia="+mn-ea" w:hAnsi="PT Astra Serif" w:cs="Times New Roman"/>
          <w:color w:val="000000"/>
          <w:kern w:val="24"/>
          <w:sz w:val="24"/>
          <w:szCs w:val="24"/>
          <w:lang w:eastAsia="ru-RU"/>
        </w:rPr>
      </w:pPr>
    </w:p>
    <w:tbl>
      <w:tblPr>
        <w:tblW w:w="93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11"/>
        <w:gridCol w:w="4889"/>
        <w:gridCol w:w="2696"/>
      </w:tblGrid>
      <w:tr w:rsidR="00782253" w:rsidRPr="00415B9B" w:rsidTr="00483EB4">
        <w:trPr>
          <w:trHeight w:val="648"/>
        </w:trPr>
        <w:tc>
          <w:tcPr>
            <w:tcW w:w="181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2253" w:rsidRPr="00415B9B" w:rsidRDefault="00782253" w:rsidP="00483EB4">
            <w:pPr>
              <w:spacing w:before="96"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5B9B">
              <w:rPr>
                <w:rFonts w:ascii="PT Astra Serif" w:eastAsia="Times New Roman" w:hAnsi="PT Astra Serif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48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2253" w:rsidRPr="00415B9B" w:rsidRDefault="00782253" w:rsidP="00483EB4">
            <w:pPr>
              <w:spacing w:before="96"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5B9B">
              <w:rPr>
                <w:rFonts w:ascii="PT Astra Serif" w:eastAsia="Times New Roman" w:hAnsi="PT Astra Serif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Действия учителя </w:t>
            </w:r>
          </w:p>
        </w:tc>
        <w:tc>
          <w:tcPr>
            <w:tcW w:w="26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2253" w:rsidRPr="00415B9B" w:rsidRDefault="00782253" w:rsidP="00483EB4">
            <w:pPr>
              <w:spacing w:before="96"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5B9B">
              <w:rPr>
                <w:rFonts w:ascii="PT Astra Serif" w:eastAsia="Times New Roman" w:hAnsi="PT Astra Serif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Действия учеников </w:t>
            </w:r>
          </w:p>
        </w:tc>
      </w:tr>
      <w:tr w:rsidR="00782253" w:rsidRPr="00415B9B" w:rsidTr="00483EB4">
        <w:trPr>
          <w:trHeight w:val="475"/>
        </w:trPr>
        <w:tc>
          <w:tcPr>
            <w:tcW w:w="18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2253" w:rsidRPr="00415B9B" w:rsidRDefault="00782253" w:rsidP="00483EB4">
            <w:pPr>
              <w:spacing w:before="86"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5B9B">
              <w:rPr>
                <w:rFonts w:ascii="PT Astra Serif" w:eastAsia="Times New Roman" w:hAnsi="PT Astra Serif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Вызов 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2253" w:rsidRPr="00415B9B" w:rsidRDefault="00782253" w:rsidP="00483EB4">
            <w:pPr>
              <w:spacing w:before="86"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5B9B">
              <w:rPr>
                <w:rFonts w:ascii="PT Astra Serif" w:eastAsia="Times New Roman" w:hAnsi="PT Astra Serif" w:cs="Times New Roman"/>
                <w:color w:val="000000"/>
                <w:kern w:val="24"/>
                <w:sz w:val="24"/>
                <w:szCs w:val="24"/>
                <w:lang w:eastAsia="ru-RU"/>
              </w:rPr>
              <w:t>Условия задач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2253" w:rsidRPr="00415B9B" w:rsidRDefault="00782253" w:rsidP="00483EB4">
            <w:pPr>
              <w:spacing w:before="86"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5B9B">
              <w:rPr>
                <w:rFonts w:ascii="PT Astra Serif" w:eastAsia="Times New Roman" w:hAnsi="PT Astra Serif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Заполнение кластера </w:t>
            </w:r>
          </w:p>
        </w:tc>
      </w:tr>
      <w:tr w:rsidR="00782253" w:rsidRPr="00415B9B" w:rsidTr="00483EB4">
        <w:trPr>
          <w:trHeight w:val="482"/>
        </w:trPr>
        <w:tc>
          <w:tcPr>
            <w:tcW w:w="18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2253" w:rsidRPr="00415B9B" w:rsidRDefault="00782253" w:rsidP="00483EB4">
            <w:pPr>
              <w:spacing w:before="86"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5B9B">
              <w:rPr>
                <w:rFonts w:ascii="PT Astra Serif" w:eastAsia="Times New Roman" w:hAnsi="PT Astra Serif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Знаю 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2253" w:rsidRPr="00415B9B" w:rsidRDefault="00782253" w:rsidP="00483EB4">
            <w:pPr>
              <w:spacing w:before="86"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5B9B">
              <w:rPr>
                <w:rFonts w:ascii="PT Astra Serif" w:eastAsia="Times New Roman" w:hAnsi="PT Astra Serif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Хочу узнать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2253" w:rsidRPr="00415B9B" w:rsidRDefault="00782253" w:rsidP="00483EB4">
            <w:pPr>
              <w:spacing w:before="86"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5B9B">
              <w:rPr>
                <w:rFonts w:ascii="PT Astra Serif" w:eastAsia="Times New Roman" w:hAnsi="PT Astra Serif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Узнал </w:t>
            </w:r>
          </w:p>
        </w:tc>
      </w:tr>
      <w:tr w:rsidR="00782253" w:rsidRPr="00415B9B" w:rsidTr="00483EB4">
        <w:trPr>
          <w:trHeight w:val="534"/>
        </w:trPr>
        <w:tc>
          <w:tcPr>
            <w:tcW w:w="181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2253" w:rsidRPr="00415B9B" w:rsidRDefault="00782253" w:rsidP="00483EB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2253" w:rsidRPr="00415B9B" w:rsidRDefault="00782253" w:rsidP="00483EB4">
            <w:pPr>
              <w:spacing w:before="86"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5B9B">
              <w:rPr>
                <w:rFonts w:ascii="PT Astra Serif" w:eastAsia="Times New Roman" w:hAnsi="PT Astra Serif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Можно в виде вопросов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2253" w:rsidRPr="00415B9B" w:rsidRDefault="00782253" w:rsidP="00483EB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782253" w:rsidRPr="00415B9B" w:rsidRDefault="00782253" w:rsidP="00483EB4">
      <w:pPr>
        <w:pStyle w:val="aa"/>
        <w:jc w:val="both"/>
        <w:rPr>
          <w:rFonts w:ascii="PT Astra Serif" w:eastAsia="+mn-ea" w:hAnsi="PT Astra Serif" w:cs="Times New Roman"/>
          <w:color w:val="000000"/>
          <w:kern w:val="24"/>
          <w:sz w:val="24"/>
          <w:szCs w:val="24"/>
          <w:lang w:eastAsia="ru-RU"/>
        </w:rPr>
      </w:pPr>
    </w:p>
    <w:p w:rsidR="00782253" w:rsidRPr="00415B9B" w:rsidRDefault="00782253" w:rsidP="00404A55">
      <w:pPr>
        <w:pStyle w:val="aa"/>
        <w:ind w:firstLine="567"/>
        <w:jc w:val="both"/>
        <w:rPr>
          <w:rFonts w:ascii="PT Astra Serif" w:eastAsia="+mn-ea" w:hAnsi="PT Astra Serif" w:cs="Times New Roman"/>
          <w:color w:val="000000"/>
          <w:kern w:val="24"/>
          <w:sz w:val="24"/>
          <w:szCs w:val="24"/>
          <w:lang w:eastAsia="ru-RU"/>
        </w:rPr>
      </w:pPr>
      <w:r w:rsidRPr="00415B9B">
        <w:rPr>
          <w:rFonts w:ascii="PT Astra Serif" w:eastAsia="+mn-ea" w:hAnsi="PT Astra Serif" w:cs="Times New Roman"/>
          <w:color w:val="000000"/>
          <w:kern w:val="24"/>
          <w:sz w:val="24"/>
          <w:szCs w:val="24"/>
          <w:lang w:eastAsia="ru-RU"/>
        </w:rPr>
        <w:t xml:space="preserve">Ключевые слова и таблица записаны на доске (в тетради); </w:t>
      </w:r>
    </w:p>
    <w:p w:rsidR="001364DA" w:rsidRPr="00415B9B" w:rsidRDefault="00782253" w:rsidP="00404A55">
      <w:pPr>
        <w:spacing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Далее происходит обсуждение ключевых слов, «знаю», «хочу узнать»</w:t>
      </w:r>
      <w:r w:rsidR="0026178D" w:rsidRPr="00415B9B">
        <w:rPr>
          <w:rFonts w:ascii="PT Astra Serif" w:hAnsi="PT Astra Serif" w:cs="Times New Roman"/>
          <w:sz w:val="24"/>
          <w:szCs w:val="24"/>
        </w:rPr>
        <w:t>. Источником информации является учебник («Физика 7» или сеть интернет).</w:t>
      </w:r>
    </w:p>
    <w:p w:rsidR="0026178D" w:rsidRPr="00415B9B" w:rsidRDefault="0026178D" w:rsidP="00483EB4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415B9B">
        <w:rPr>
          <w:rFonts w:ascii="PT Astra Serif" w:hAnsi="PT Astra Serif" w:cs="Times New Roman"/>
          <w:b/>
          <w:sz w:val="24"/>
          <w:szCs w:val="24"/>
        </w:rPr>
        <w:t>Фаза осмысление</w:t>
      </w:r>
    </w:p>
    <w:p w:rsidR="0026178D" w:rsidRPr="00415B9B" w:rsidRDefault="0026178D" w:rsidP="00404A55">
      <w:pPr>
        <w:spacing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lastRenderedPageBreak/>
        <w:t>По информации, полученной из различных источников, учащиеся заполняют кластер или таблицу. (Данный материал для обучающихся 9 классов является изученным)</w:t>
      </w:r>
    </w:p>
    <w:p w:rsidR="0026178D" w:rsidRPr="00415B9B" w:rsidRDefault="0026178D" w:rsidP="00483EB4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7B7CDC37" wp14:editId="001914D5">
            <wp:extent cx="5941843" cy="4472940"/>
            <wp:effectExtent l="0" t="0" r="1905" b="3810"/>
            <wp:docPr id="33795" name="Объект 4">
              <a:extLst xmlns:a="http://schemas.openxmlformats.org/drawingml/2006/main">
                <a:ext uri="{FF2B5EF4-FFF2-40B4-BE49-F238E27FC236}">
                  <a16:creationId xmlns:a16="http://schemas.microsoft.com/office/drawing/2014/main" id="{104E11FC-EA7B-468C-961F-D73A484916A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" name="Объект 4">
                      <a:extLst>
                        <a:ext uri="{FF2B5EF4-FFF2-40B4-BE49-F238E27FC236}">
                          <a16:creationId xmlns:a16="http://schemas.microsoft.com/office/drawing/2014/main" id="{104E11FC-EA7B-468C-961F-D73A484916A3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740" cy="449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78D" w:rsidRPr="00415B9B" w:rsidRDefault="0026178D" w:rsidP="00483EB4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Рис.1 Кластер по теме «Выталкивающая сила. Закон Архимеда»</w:t>
      </w:r>
    </w:p>
    <w:p w:rsidR="0026178D" w:rsidRPr="00415B9B" w:rsidRDefault="00705895" w:rsidP="00404A55">
      <w:pPr>
        <w:spacing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После обсуждения информации кластера, учащиеся приступают к решению задач.</w:t>
      </w:r>
    </w:p>
    <w:p w:rsidR="00705895" w:rsidRPr="00415B9B" w:rsidRDefault="00705895" w:rsidP="00404A55">
      <w:pPr>
        <w:spacing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 xml:space="preserve">Учитель обращает внимание на условие второй задачи, т.к. </w:t>
      </w:r>
      <w:proofErr w:type="gramStart"/>
      <w:r w:rsidR="0096653C" w:rsidRPr="00415B9B">
        <w:rPr>
          <w:rFonts w:ascii="PT Astra Serif" w:hAnsi="PT Astra Serif" w:cs="Times New Roman"/>
          <w:sz w:val="24"/>
          <w:szCs w:val="24"/>
        </w:rPr>
        <w:t>при ее решение</w:t>
      </w:r>
      <w:proofErr w:type="gramEnd"/>
      <w:r w:rsidR="0096653C" w:rsidRPr="00415B9B">
        <w:rPr>
          <w:rFonts w:ascii="PT Astra Serif" w:hAnsi="PT Astra Serif" w:cs="Times New Roman"/>
          <w:sz w:val="24"/>
          <w:szCs w:val="24"/>
        </w:rPr>
        <w:t xml:space="preserve"> допускают больше всего неправильных ответов. Учащиеся забывают от том, что изменяется не только плотность жидкости, но и изменяется объем погруженной части тела.</w:t>
      </w:r>
    </w:p>
    <w:p w:rsidR="0096653C" w:rsidRPr="00415B9B" w:rsidRDefault="0096653C" w:rsidP="00483EB4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415B9B">
        <w:rPr>
          <w:rFonts w:ascii="PT Astra Serif" w:hAnsi="PT Astra Serif" w:cs="Times New Roman"/>
          <w:b/>
          <w:sz w:val="24"/>
          <w:szCs w:val="24"/>
        </w:rPr>
        <w:t>Фаза рефлексии.</w:t>
      </w:r>
    </w:p>
    <w:p w:rsidR="004632CE" w:rsidRPr="00415B9B" w:rsidRDefault="004632CE" w:rsidP="00404A55">
      <w:pPr>
        <w:shd w:val="clear" w:color="auto" w:fill="FFFFFF"/>
        <w:spacing w:before="225" w:after="0" w:line="240" w:lineRule="auto"/>
        <w:ind w:firstLine="567"/>
        <w:jc w:val="both"/>
        <w:rPr>
          <w:rFonts w:ascii="PT Astra Serif" w:eastAsia="Times New Roman" w:hAnsi="PT Astra Serif" w:cs="Times New Roman"/>
          <w:color w:val="111115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color w:val="111115"/>
          <w:sz w:val="24"/>
          <w:szCs w:val="24"/>
          <w:lang w:eastAsia="ru-RU"/>
        </w:rPr>
        <w:t>Этап размышления (рефлексии) характеризуется тем, что обучающиеся закрепляют новые знания и активно перестраивают собственные первичные представления для того, чтобы включить в них новые понятия. Таким образом, происходит «присвоение» нового знания и формирование на его основе собственного аргументированного представления об изучаемом. Анализ собственных мыслительных операций составляет сердцевину данного этапа. Деятельность педагога заключается в том, чтобы вернуть учащихся к первоначальным записям – предложениям, внести изменения, дополнения, дать творческие, исследовательские или практические задания на основе изученной информации.</w:t>
      </w:r>
    </w:p>
    <w:p w:rsidR="004632CE" w:rsidRPr="00415B9B" w:rsidRDefault="004632CE" w:rsidP="00404A55">
      <w:pPr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415B9B">
        <w:rPr>
          <w:rFonts w:ascii="PT Astra Serif" w:eastAsiaTheme="minorEastAsia" w:hAnsi="PT Astra Serif"/>
          <w:b/>
          <w:color w:val="000000" w:themeColor="text1"/>
          <w:kern w:val="24"/>
          <w:sz w:val="24"/>
          <w:szCs w:val="24"/>
          <w:lang w:eastAsia="ru-RU"/>
        </w:rPr>
        <w:t>Итоги урока:</w:t>
      </w:r>
      <w:r w:rsidRPr="00415B9B">
        <w:rPr>
          <w:rFonts w:ascii="PT Astra Serif" w:eastAsiaTheme="minorEastAsia" w:hAnsi="PT Astra Serif"/>
          <w:color w:val="000000" w:themeColor="text1"/>
          <w:kern w:val="24"/>
          <w:sz w:val="24"/>
          <w:szCs w:val="24"/>
          <w:lang w:eastAsia="ru-RU"/>
        </w:rPr>
        <w:t xml:space="preserve"> (рефлексия) сначала обсуждение в парах или классом по каждому ключевому сл</w:t>
      </w:r>
      <w:r w:rsidR="00483EB4" w:rsidRPr="00415B9B">
        <w:rPr>
          <w:rFonts w:ascii="PT Astra Serif" w:eastAsiaTheme="minorEastAsia" w:hAnsi="PT Astra Serif"/>
          <w:color w:val="000000" w:themeColor="text1"/>
          <w:kern w:val="24"/>
          <w:sz w:val="24"/>
          <w:szCs w:val="24"/>
          <w:lang w:eastAsia="ru-RU"/>
        </w:rPr>
        <w:t>ову: проанализировать что знали</w:t>
      </w:r>
      <w:r w:rsidRPr="00415B9B">
        <w:rPr>
          <w:rFonts w:ascii="PT Astra Serif" w:eastAsiaTheme="minorEastAsia" w:hAnsi="PT Astra Serif"/>
          <w:color w:val="000000" w:themeColor="text1"/>
          <w:kern w:val="24"/>
          <w:sz w:val="24"/>
          <w:szCs w:val="24"/>
          <w:lang w:eastAsia="ru-RU"/>
        </w:rPr>
        <w:t>, хотели узнать и узнали на уроке.</w:t>
      </w:r>
    </w:p>
    <w:p w:rsidR="004632CE" w:rsidRPr="00415B9B" w:rsidRDefault="004632CE" w:rsidP="00404A55">
      <w:pPr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415B9B">
        <w:rPr>
          <w:rFonts w:ascii="PT Astra Serif" w:eastAsiaTheme="minorEastAsia" w:hAnsi="PT Astra Serif"/>
          <w:color w:val="000000" w:themeColor="text1"/>
          <w:kern w:val="24"/>
          <w:sz w:val="24"/>
          <w:szCs w:val="24"/>
          <w:lang w:eastAsia="ru-RU"/>
        </w:rPr>
        <w:t>Заполняют таблицу.</w:t>
      </w:r>
    </w:p>
    <w:p w:rsidR="004632CE" w:rsidRPr="00415B9B" w:rsidRDefault="004632CE" w:rsidP="00404A55">
      <w:pPr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415B9B">
        <w:rPr>
          <w:rFonts w:ascii="PT Astra Serif" w:eastAsiaTheme="minorEastAsia" w:hAnsi="PT Astra Serif"/>
          <w:color w:val="000000" w:themeColor="text1"/>
          <w:kern w:val="24"/>
          <w:sz w:val="24"/>
          <w:szCs w:val="24"/>
          <w:lang w:eastAsia="ru-RU"/>
        </w:rPr>
        <w:t>Что вы узнали о выталкивающей силе:</w:t>
      </w:r>
    </w:p>
    <w:p w:rsidR="004632CE" w:rsidRPr="00415B9B" w:rsidRDefault="004632CE" w:rsidP="00483EB4">
      <w:pPr>
        <w:shd w:val="clear" w:color="auto" w:fill="FFFFFF"/>
        <w:spacing w:before="225" w:after="0" w:line="240" w:lineRule="auto"/>
        <w:jc w:val="both"/>
        <w:rPr>
          <w:rFonts w:ascii="PT Astra Serif" w:eastAsia="Times New Roman" w:hAnsi="PT Astra Serif" w:cs="Times New Roman"/>
          <w:color w:val="111115"/>
          <w:sz w:val="24"/>
          <w:szCs w:val="24"/>
          <w:lang w:eastAsia="ru-RU"/>
        </w:rPr>
      </w:pPr>
    </w:p>
    <w:p w:rsidR="0096653C" w:rsidRPr="00415B9B" w:rsidRDefault="004632CE" w:rsidP="00483EB4">
      <w:pPr>
        <w:spacing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415B9B">
        <w:rPr>
          <w:rFonts w:ascii="PT Astra Serif" w:eastAsia="Times New Roman" w:hAnsi="PT Astra Serif" w:cs="Times New Roman"/>
          <w:noProof/>
          <w:color w:val="11111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18E72" wp14:editId="34BD4604">
                <wp:simplePos x="0" y="0"/>
                <wp:positionH relativeFrom="column">
                  <wp:posOffset>1990725</wp:posOffset>
                </wp:positionH>
                <wp:positionV relativeFrom="paragraph">
                  <wp:posOffset>6985</wp:posOffset>
                </wp:positionV>
                <wp:extent cx="2305050" cy="649287"/>
                <wp:effectExtent l="0" t="0" r="23495" b="17780"/>
                <wp:wrapNone/>
                <wp:docPr id="11" name="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071AA2-11A2-469E-A9A4-D274438921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64928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632CE" w:rsidRDefault="004632CE" w:rsidP="004632C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4632CE">
                              <w:rPr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Сила Архимеда 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11918E72" id="Rectangle 14" o:spid="_x0000_s1026" style="position:absolute;left:0;text-align:left;margin-left:156.75pt;margin-top:.55pt;width:181.5pt;height:51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" fillcolor="#e2efd9 [665]" strokecolor="black [3213]">
                <v:textbox>
                  <w:txbxContent>
                    <w:p w:rsidR="004632CE" w:rsidRDefault="004632CE" w:rsidP="004632CE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4632CE">
                        <w:rPr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Сила Архимеда </w:t>
                      </w:r>
                    </w:p>
                  </w:txbxContent>
                </v:textbox>
              </v:rect>
            </w:pict>
          </mc:Fallback>
        </mc:AlternateContent>
      </w:r>
    </w:p>
    <w:p w:rsidR="0026178D" w:rsidRPr="00415B9B" w:rsidRDefault="0026178D" w:rsidP="00483EB4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6178D" w:rsidRPr="00415B9B" w:rsidRDefault="004632CE" w:rsidP="00483EB4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02CB7" wp14:editId="40B4C091">
                <wp:simplePos x="0" y="0"/>
                <wp:positionH relativeFrom="column">
                  <wp:posOffset>3028950</wp:posOffset>
                </wp:positionH>
                <wp:positionV relativeFrom="paragraph">
                  <wp:posOffset>5715</wp:posOffset>
                </wp:positionV>
                <wp:extent cx="1368425" cy="576263"/>
                <wp:effectExtent l="0" t="0" r="79375" b="71755"/>
                <wp:wrapNone/>
                <wp:docPr id="34826" name="Line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388C1E-541A-49B6-A040-F55C0DB820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68425" cy="5762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4A083FE" id="Line 3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.45pt" to="346.2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" strokecolor="black [3213]">
                <v:stroke endarrow="block"/>
                <v:shadow color="#e7e6e6 [3214]"/>
              </v:line>
            </w:pict>
          </mc:Fallback>
        </mc:AlternateContent>
      </w:r>
      <w:r w:rsidRPr="00415B9B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45C89" wp14:editId="7E749274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</wp:posOffset>
                </wp:positionV>
                <wp:extent cx="1439862" cy="504825"/>
                <wp:effectExtent l="38100" t="0" r="27305" b="66675"/>
                <wp:wrapNone/>
                <wp:docPr id="34825" name="Line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83C9C1-E2AF-4E2F-B7CC-C9CEC72E6C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439862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BB36E4B" id="Line 3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.9pt" to="239.3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" strokecolor="black [3213]">
                <v:stroke endarrow="block"/>
                <v:shadow color="#e7e6e6 [3214]"/>
              </v:line>
            </w:pict>
          </mc:Fallback>
        </mc:AlternateContent>
      </w:r>
    </w:p>
    <w:p w:rsidR="0026178D" w:rsidRPr="00415B9B" w:rsidRDefault="0026178D" w:rsidP="00483EB4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6178D" w:rsidRPr="00415B9B" w:rsidRDefault="004632CE" w:rsidP="00483EB4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5816A" wp14:editId="283C73D5">
                <wp:simplePos x="0" y="0"/>
                <wp:positionH relativeFrom="column">
                  <wp:posOffset>3179445</wp:posOffset>
                </wp:positionH>
                <wp:positionV relativeFrom="paragraph">
                  <wp:posOffset>14605</wp:posOffset>
                </wp:positionV>
                <wp:extent cx="2531745" cy="1152525"/>
                <wp:effectExtent l="0" t="0" r="20955" b="28575"/>
                <wp:wrapNone/>
                <wp:docPr id="36876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FF709A-5797-4832-81C2-DB78C7B359E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1745" cy="1152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632CE" w:rsidRDefault="004632CE" w:rsidP="004632C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4632CE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Не зависит от</w:t>
                            </w:r>
                          </w:p>
                          <w:p w:rsidR="004632CE" w:rsidRDefault="004632CE" w:rsidP="00135B22">
                            <w:pPr>
                              <w:pStyle w:val="a8"/>
                              <w:shd w:val="clear" w:color="auto" w:fill="E2EFD9" w:themeFill="accent6" w:themeFillTint="3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плотности тела</w:t>
                            </w:r>
                          </w:p>
                          <w:p w:rsidR="004632CE" w:rsidRDefault="004632CE" w:rsidP="004632C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глубины погружения</w:t>
                            </w:r>
                          </w:p>
                          <w:p w:rsidR="004632CE" w:rsidRDefault="004632CE" w:rsidP="004632C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формы тела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D5816A" id="Rectangle 12" o:spid="_x0000_s1027" style="position:absolute;left:0;text-align:left;margin-left:250.35pt;margin-top:1.15pt;width:199.35pt;height:9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" fillcolor="#e2efd9 [665]" strokecolor="black [3213]">
                <v:textbox>
                  <w:txbxContent>
                    <w:p w:rsidR="004632CE" w:rsidRDefault="004632CE" w:rsidP="004632CE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4632CE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Не зависит от</w:t>
                      </w:r>
                    </w:p>
                    <w:p w:rsidR="004632CE" w:rsidRDefault="004632CE" w:rsidP="00135B22">
                      <w:pPr>
                        <w:pStyle w:val="a8"/>
                        <w:shd w:val="clear" w:color="auto" w:fill="E2EFD9" w:themeFill="accent6" w:themeFillTint="3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плотности тела</w:t>
                      </w:r>
                    </w:p>
                    <w:p w:rsidR="004632CE" w:rsidRDefault="004632CE" w:rsidP="004632CE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глубины погружения</w:t>
                      </w:r>
                    </w:p>
                    <w:p w:rsidR="004632CE" w:rsidRDefault="004632CE" w:rsidP="004632CE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формы тела</w:t>
                      </w:r>
                    </w:p>
                  </w:txbxContent>
                </v:textbox>
              </v:rect>
            </w:pict>
          </mc:Fallback>
        </mc:AlternateContent>
      </w:r>
      <w:r w:rsidRPr="00415B9B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55231" wp14:editId="017705A5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704975" cy="1152525"/>
                <wp:effectExtent l="0" t="0" r="17780" b="28575"/>
                <wp:wrapNone/>
                <wp:docPr id="36873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1C43D6-1907-4811-A152-680663B39BA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152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632CE" w:rsidRDefault="004632CE" w:rsidP="004632C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4632CE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Зависит от</w:t>
                            </w:r>
                          </w:p>
                          <w:p w:rsidR="004632CE" w:rsidRDefault="00483EB4" w:rsidP="004632C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О</w:t>
                            </w:r>
                            <w:r w:rsidR="004632CE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бъёма</w:t>
                            </w:r>
                            <w:r w:rsidRPr="00404A5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погруженной части</w:t>
                            </w:r>
                            <w:r w:rsidR="004632CE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тела </w:t>
                            </w:r>
                          </w:p>
                          <w:p w:rsidR="004632CE" w:rsidRDefault="004632CE" w:rsidP="004632C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плотности жидкости 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33D55231" id="Rectangle 9" o:spid="_x0000_s1028" style="position:absolute;left:0;text-align:left;margin-left:0;margin-top:1.05pt;width:134.25pt;height:90.75pt;z-index:25166540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" fillcolor="#e2efd9 [665]" strokecolor="black [3213]">
                <v:textbox>
                  <w:txbxContent>
                    <w:p w:rsidR="004632CE" w:rsidRDefault="004632CE" w:rsidP="004632CE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4632CE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Зависит от</w:t>
                      </w:r>
                    </w:p>
                    <w:p w:rsidR="004632CE" w:rsidRDefault="00483EB4" w:rsidP="004632CE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О</w:t>
                      </w:r>
                      <w:r w:rsidR="004632CE">
                        <w:rPr>
                          <w:rFonts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бъёма</w:t>
                      </w:r>
                      <w:r w:rsidRPr="00404A55">
                        <w:rPr>
                          <w:rFonts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погруженной части</w:t>
                      </w:r>
                      <w:r w:rsidR="004632CE">
                        <w:rPr>
                          <w:rFonts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тела </w:t>
                      </w:r>
                    </w:p>
                    <w:p w:rsidR="004632CE" w:rsidRDefault="004632CE" w:rsidP="004632CE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плотности жидкости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6178D" w:rsidRPr="00415B9B" w:rsidRDefault="0026178D" w:rsidP="00483EB4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6178D" w:rsidRPr="00415B9B" w:rsidRDefault="0026178D" w:rsidP="00483EB4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6178D" w:rsidRPr="00415B9B" w:rsidRDefault="0026178D" w:rsidP="00483EB4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6178D" w:rsidRPr="00415B9B" w:rsidRDefault="0026178D" w:rsidP="00483EB4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6178D" w:rsidRPr="00415B9B" w:rsidRDefault="00F927EE" w:rsidP="00483EB4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hAnsi="PT Astra Serif" w:cs="Times New Roman"/>
          <w:sz w:val="24"/>
          <w:szCs w:val="24"/>
        </w:rPr>
        <w:t>После анализа</w:t>
      </w:r>
      <w:r w:rsidR="00DF0A6F" w:rsidRPr="00415B9B">
        <w:rPr>
          <w:rFonts w:ascii="PT Astra Serif" w:hAnsi="PT Astra Serif" w:cs="Times New Roman"/>
          <w:sz w:val="24"/>
          <w:szCs w:val="24"/>
        </w:rPr>
        <w:t xml:space="preserve"> пройденного материала, учащимся предлагается провести синквейн.</w:t>
      </w:r>
    </w:p>
    <w:p w:rsidR="00DF0A6F" w:rsidRPr="00415B9B" w:rsidRDefault="00DF0A6F" w:rsidP="00483EB4">
      <w:pPr>
        <w:tabs>
          <w:tab w:val="left" w:pos="2295"/>
        </w:tabs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>Синквейн – это стихотворение, представляющее собой синтез информации в лаконичной форме, что позволяет описывать суть понятия или осуществить рефлексию на основе полученных знаний</w:t>
      </w:r>
      <w:r w:rsidR="00135B22"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>. Это французское стихотворение</w:t>
      </w:r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>, состоящее из пяти строк.</w:t>
      </w:r>
    </w:p>
    <w:p w:rsidR="00DF0A6F" w:rsidRPr="00415B9B" w:rsidRDefault="00DF0A6F" w:rsidP="00483EB4">
      <w:pPr>
        <w:tabs>
          <w:tab w:val="left" w:pos="2295"/>
        </w:tabs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Синквейн быстрый, но мощный инструмент для рефлексии, так как он даёт возможность резюмировать информацию, излагать сложные идеи, чувства и представления в нескольких словах, что не просто. Интересно использование </w:t>
      </w:r>
      <w:proofErr w:type="spellStart"/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>синквейнов</w:t>
      </w:r>
      <w:proofErr w:type="spellEnd"/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качестве средства творческого самовыражения.</w:t>
      </w:r>
    </w:p>
    <w:p w:rsidR="00DF0A6F" w:rsidRPr="00415B9B" w:rsidRDefault="00DF0A6F" w:rsidP="00483EB4">
      <w:pPr>
        <w:tabs>
          <w:tab w:val="left" w:pos="2295"/>
        </w:tabs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F0A6F" w:rsidRPr="00415B9B" w:rsidRDefault="00DF0A6F" w:rsidP="00483EB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  <w:t xml:space="preserve">Составление </w:t>
      </w:r>
      <w:proofErr w:type="spellStart"/>
      <w:r w:rsidRPr="00415B9B"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  <w:t>синквейна</w:t>
      </w:r>
      <w:proofErr w:type="spellEnd"/>
      <w:r w:rsidRPr="00415B9B"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  <w:t>:</w:t>
      </w:r>
    </w:p>
    <w:p w:rsidR="00DF0A6F" w:rsidRPr="00415B9B" w:rsidRDefault="00DF0A6F" w:rsidP="00483EB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</w:pPr>
    </w:p>
    <w:p w:rsidR="00DF0A6F" w:rsidRPr="00415B9B" w:rsidRDefault="00DF0A6F" w:rsidP="00483EB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  <w:t>1-я строка одно существительное – ключевое слово темы.</w:t>
      </w:r>
    </w:p>
    <w:p w:rsidR="00DF0A6F" w:rsidRPr="00415B9B" w:rsidRDefault="00DF0A6F" w:rsidP="00483EB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</w:pPr>
    </w:p>
    <w:p w:rsidR="00DF0A6F" w:rsidRPr="00415B9B" w:rsidRDefault="00DF0A6F" w:rsidP="00483EB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  <w:t>2-я строка два прилагательных, относящихся к ключевому слову.</w:t>
      </w:r>
    </w:p>
    <w:p w:rsidR="00DF0A6F" w:rsidRPr="00415B9B" w:rsidRDefault="00DF0A6F" w:rsidP="00483EB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</w:pPr>
    </w:p>
    <w:p w:rsidR="00DF0A6F" w:rsidRPr="00415B9B" w:rsidRDefault="00DF0A6F" w:rsidP="00483EB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  <w:t>3-я строка три глагола, характеризующих действие предмета.</w:t>
      </w:r>
    </w:p>
    <w:p w:rsidR="00DF0A6F" w:rsidRPr="00415B9B" w:rsidRDefault="00DF0A6F" w:rsidP="00483EB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</w:pPr>
    </w:p>
    <w:p w:rsidR="00DF0A6F" w:rsidRPr="00415B9B" w:rsidRDefault="00DF0A6F" w:rsidP="00483EB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  <w:t>4-я строка фраза из четырёх значимых слов, выражающая отношение к предмету.</w:t>
      </w:r>
    </w:p>
    <w:p w:rsidR="00DF0A6F" w:rsidRPr="00415B9B" w:rsidRDefault="00DF0A6F" w:rsidP="00483EB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</w:pPr>
    </w:p>
    <w:p w:rsidR="00DF0A6F" w:rsidRPr="00415B9B" w:rsidRDefault="00DF0A6F" w:rsidP="00483EB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  <w:t>5-я строка одно слово – синоним, обобщающий или расширяющий смысл темы.</w:t>
      </w:r>
    </w:p>
    <w:p w:rsidR="00DF0A6F" w:rsidRPr="00415B9B" w:rsidRDefault="00DF0A6F" w:rsidP="00483EB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  <w:t>Учащемся было предложе</w:t>
      </w:r>
      <w:r w:rsidR="00135B22" w:rsidRPr="00415B9B"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  <w:t>но оставить синквейн на тему: «</w:t>
      </w:r>
      <w:r w:rsidRPr="00415B9B"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  <w:t xml:space="preserve">Выталкивающая сила» </w:t>
      </w:r>
    </w:p>
    <w:p w:rsidR="00001848" w:rsidRPr="00415B9B" w:rsidRDefault="005E439E" w:rsidP="00483EB4">
      <w:pPr>
        <w:numPr>
          <w:ilvl w:val="0"/>
          <w:numId w:val="32"/>
        </w:num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  <w:t>Сила Архимеда</w:t>
      </w:r>
    </w:p>
    <w:p w:rsidR="00001848" w:rsidRPr="00415B9B" w:rsidRDefault="005E439E" w:rsidP="00483EB4">
      <w:pPr>
        <w:numPr>
          <w:ilvl w:val="0"/>
          <w:numId w:val="32"/>
        </w:num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  <w:t>Подъемная, важная</w:t>
      </w:r>
    </w:p>
    <w:p w:rsidR="00001848" w:rsidRPr="00415B9B" w:rsidRDefault="005E439E" w:rsidP="00483EB4">
      <w:pPr>
        <w:numPr>
          <w:ilvl w:val="0"/>
          <w:numId w:val="32"/>
        </w:num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  <w:t>Выталкивает, удерживает, погружает</w:t>
      </w:r>
    </w:p>
    <w:p w:rsidR="00001848" w:rsidRPr="00415B9B" w:rsidRDefault="005E439E" w:rsidP="00483EB4">
      <w:pPr>
        <w:numPr>
          <w:ilvl w:val="0"/>
          <w:numId w:val="32"/>
        </w:num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  <w:t>Действует в жидкости, в газе</w:t>
      </w:r>
    </w:p>
    <w:p w:rsidR="00001848" w:rsidRPr="00415B9B" w:rsidRDefault="005E439E" w:rsidP="00483EB4">
      <w:pPr>
        <w:numPr>
          <w:ilvl w:val="0"/>
          <w:numId w:val="32"/>
        </w:num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color w:val="000000"/>
          <w:spacing w:val="-11"/>
          <w:sz w:val="24"/>
          <w:szCs w:val="24"/>
          <w:lang w:eastAsia="ru-RU"/>
        </w:rPr>
        <w:t>Выталкивающая сила</w:t>
      </w:r>
    </w:p>
    <w:p w:rsidR="00DF0A6F" w:rsidRPr="00415B9B" w:rsidRDefault="00DF0A6F" w:rsidP="00483EB4">
      <w:pPr>
        <w:tabs>
          <w:tab w:val="left" w:pos="2295"/>
        </w:tabs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Возможности и условия применения опыта:</w:t>
      </w:r>
    </w:p>
    <w:p w:rsidR="00DF0A6F" w:rsidRPr="00415B9B" w:rsidRDefault="00DF0A6F" w:rsidP="00483EB4">
      <w:pPr>
        <w:tabs>
          <w:tab w:val="left" w:pos="2295"/>
        </w:tabs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Данный опыт может быть использован в более старших классах: 9-11, т.к. в этом возрасте они уже могут подготовиться к критическому восприятию новой информации, проанализировав и оценив то, что уже знают. Некоторые элементы этого опыта можно включать и 7-8 классах, </w:t>
      </w:r>
      <w:r w:rsidR="00404A55"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>например,</w:t>
      </w:r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ситуация вызова: путём шуточной задачи или серии вопросов, позволяющих задуматься и настроиться на восприятие нового материала, путём наглядной схемы или рисунка. Поэтому, чтобы добиться успеха в старшем звене, надо уже в среднем учить работать с текстом, выделять главное, анализировать, классифицировать и т.д. Ещё одна возможность этого опыта состоит в том, что мотивация, созданная на этапе вызова должна поддерживаться на протяжении всех этапов, т.к. мотивы – это то, что побуждает и направляет деятельность человека.</w:t>
      </w:r>
    </w:p>
    <w:p w:rsidR="00DF0A6F" w:rsidRPr="00415B9B" w:rsidRDefault="00135B22" w:rsidP="00483EB4">
      <w:pPr>
        <w:tabs>
          <w:tab w:val="left" w:pos="2295"/>
        </w:tabs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Заключение: </w:t>
      </w:r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ряду различных технологий учебных занятий остается актуальной технология критического мышления, при проектировании учебного занятия, следует руководствоваться целесообразностью выбранной технологии. </w:t>
      </w:r>
      <w:r w:rsidR="00404A55"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>При и</w:t>
      </w:r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>зуч</w:t>
      </w:r>
      <w:r w:rsidR="00404A55"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>ение</w:t>
      </w:r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нового материала, перед учителем стоит цель способствовать лучшему </w:t>
      </w:r>
      <w:r w:rsidR="00404A55"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>у</w:t>
      </w:r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своению материала. Технология критического мышления полностью удовлетворяет этому требованию, </w:t>
      </w:r>
      <w:proofErr w:type="gramStart"/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она  </w:t>
      </w:r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способствует</w:t>
      </w:r>
      <w:proofErr w:type="gramEnd"/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анализу, синтезу получаемой информации, осознанному осмыслению новой темы и дальнейшему применению в новых условиях. </w:t>
      </w:r>
    </w:p>
    <w:p w:rsidR="00DF0A6F" w:rsidRPr="00415B9B" w:rsidRDefault="00DF0A6F" w:rsidP="00483EB4">
      <w:pPr>
        <w:tabs>
          <w:tab w:val="left" w:pos="2295"/>
        </w:tabs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Перспектива развития:</w:t>
      </w:r>
    </w:p>
    <w:p w:rsidR="0026178D" w:rsidRPr="00415B9B" w:rsidRDefault="00DF0A6F" w:rsidP="00135B2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15B9B">
        <w:rPr>
          <w:rFonts w:ascii="PT Astra Serif" w:eastAsia="Times New Roman" w:hAnsi="PT Astra Serif" w:cs="Times New Roman"/>
          <w:sz w:val="24"/>
          <w:szCs w:val="24"/>
          <w:lang w:eastAsia="ru-RU"/>
        </w:rPr>
        <w:t>Разработка уроков-диспутов, исследований, конференций, проблем, углубления знаний, наблюдений, пресс-конференций, изучения нового материала, повторения, где можно привести в систему полученные знания, оформив их в виде различных таблиц или кластеров, показывающих общность, различие и другие взаимосвязи понятий темы.</w:t>
      </w:r>
    </w:p>
    <w:p w:rsidR="00135B22" w:rsidRPr="00415B9B" w:rsidRDefault="00135B22" w:rsidP="00135B2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11115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color w:val="111115"/>
          <w:sz w:val="24"/>
          <w:szCs w:val="24"/>
          <w:lang w:eastAsia="ru-RU"/>
        </w:rPr>
        <w:t>Развитие мышления средствами технологии многомерных дидактических инструментов.</w:t>
      </w:r>
    </w:p>
    <w:p w:rsidR="00135B22" w:rsidRPr="00415B9B" w:rsidRDefault="00135B22" w:rsidP="00135B2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111115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b/>
          <w:color w:val="111115"/>
          <w:sz w:val="24"/>
          <w:szCs w:val="24"/>
          <w:lang w:eastAsia="ru-RU"/>
        </w:rPr>
        <w:t>Источники:</w:t>
      </w:r>
    </w:p>
    <w:p w:rsidR="00135B22" w:rsidRPr="00415B9B" w:rsidRDefault="006E7D17" w:rsidP="00135B22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11115"/>
          <w:sz w:val="24"/>
          <w:szCs w:val="24"/>
          <w:lang w:eastAsia="ru-RU"/>
        </w:rPr>
      </w:pPr>
      <w:hyperlink r:id="rId9" w:history="1">
        <w:r w:rsidR="00135B22" w:rsidRPr="00415B9B">
          <w:rPr>
            <w:rStyle w:val="a9"/>
            <w:rFonts w:ascii="PT Astra Serif" w:eastAsia="Times New Roman" w:hAnsi="PT Astra Serif" w:cs="Times New Roman"/>
            <w:sz w:val="24"/>
            <w:szCs w:val="24"/>
            <w:lang w:eastAsia="ru-RU"/>
          </w:rPr>
          <w:t>https://znanio.ru/medianar/9/</w:t>
        </w:r>
      </w:hyperlink>
      <w:r w:rsidR="00135B22" w:rsidRPr="00415B9B">
        <w:rPr>
          <w:rFonts w:ascii="PT Astra Serif" w:eastAsia="Times New Roman" w:hAnsi="PT Astra Serif" w:cs="Times New Roman"/>
          <w:color w:val="111115"/>
          <w:sz w:val="24"/>
          <w:szCs w:val="24"/>
          <w:lang w:eastAsia="ru-RU"/>
        </w:rPr>
        <w:t xml:space="preserve"> </w:t>
      </w:r>
    </w:p>
    <w:p w:rsidR="00135B22" w:rsidRPr="00415B9B" w:rsidRDefault="00135B22" w:rsidP="00135B22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11115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color w:val="111115"/>
          <w:sz w:val="24"/>
          <w:szCs w:val="24"/>
          <w:lang w:eastAsia="ru-RU"/>
        </w:rPr>
        <w:t xml:space="preserve">[Электронный ресурс] </w:t>
      </w:r>
      <w:hyperlink r:id="rId10" w:history="1">
        <w:r w:rsidRPr="00415B9B">
          <w:rPr>
            <w:rStyle w:val="a9"/>
            <w:rFonts w:ascii="PT Astra Serif" w:eastAsia="Times New Roman" w:hAnsi="PT Astra Serif" w:cs="Times New Roman"/>
            <w:sz w:val="24"/>
            <w:szCs w:val="24"/>
            <w:lang w:eastAsia="ru-RU"/>
          </w:rPr>
          <w:t>http://txtb.ru/82/21.html</w:t>
        </w:r>
      </w:hyperlink>
    </w:p>
    <w:p w:rsidR="00135B22" w:rsidRPr="00415B9B" w:rsidRDefault="006E7D17" w:rsidP="00135B22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11115"/>
          <w:sz w:val="24"/>
          <w:szCs w:val="24"/>
          <w:lang w:eastAsia="ru-RU"/>
        </w:rPr>
      </w:pPr>
      <w:hyperlink r:id="rId11" w:history="1">
        <w:r w:rsidR="00135B22" w:rsidRPr="00415B9B">
          <w:rPr>
            <w:rStyle w:val="a9"/>
            <w:rFonts w:ascii="PT Astra Serif" w:eastAsia="Times New Roman" w:hAnsi="PT Astra Serif" w:cs="Times New Roman"/>
            <w:sz w:val="24"/>
            <w:szCs w:val="24"/>
            <w:lang w:eastAsia="ru-RU"/>
          </w:rPr>
          <w:t>http://festival.1september.ru/2004_2005/index.php?subject=9</w:t>
        </w:r>
      </w:hyperlink>
      <w:r w:rsidR="00135B22" w:rsidRPr="00415B9B">
        <w:rPr>
          <w:rFonts w:ascii="PT Astra Serif" w:eastAsia="Times New Roman" w:hAnsi="PT Astra Serif" w:cs="Times New Roman"/>
          <w:color w:val="111115"/>
          <w:sz w:val="24"/>
          <w:szCs w:val="24"/>
          <w:lang w:eastAsia="ru-RU"/>
        </w:rPr>
        <w:t xml:space="preserve"> </w:t>
      </w:r>
    </w:p>
    <w:p w:rsidR="00135B22" w:rsidRPr="00415B9B" w:rsidRDefault="006E7D17" w:rsidP="00135B22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11115"/>
          <w:sz w:val="24"/>
          <w:szCs w:val="24"/>
          <w:lang w:eastAsia="ru-RU"/>
        </w:rPr>
      </w:pPr>
      <w:hyperlink r:id="rId12" w:history="1">
        <w:r w:rsidR="00135B22" w:rsidRPr="00415B9B">
          <w:rPr>
            <w:rStyle w:val="a9"/>
            <w:rFonts w:ascii="PT Astra Serif" w:eastAsia="Times New Roman" w:hAnsi="PT Astra Serif" w:cs="Times New Roman"/>
            <w:sz w:val="24"/>
            <w:szCs w:val="24"/>
            <w:lang w:eastAsia="ru-RU"/>
          </w:rPr>
          <w:t>http://vse-o-iq.narod.ru/kritmishlenie.htm</w:t>
        </w:r>
      </w:hyperlink>
      <w:r w:rsidR="00135B22" w:rsidRPr="00415B9B">
        <w:rPr>
          <w:rFonts w:ascii="PT Astra Serif" w:eastAsia="Times New Roman" w:hAnsi="PT Astra Serif" w:cs="Times New Roman"/>
          <w:color w:val="111115"/>
          <w:sz w:val="24"/>
          <w:szCs w:val="24"/>
          <w:lang w:eastAsia="ru-RU"/>
        </w:rPr>
        <w:t xml:space="preserve"> </w:t>
      </w:r>
    </w:p>
    <w:p w:rsidR="00135B22" w:rsidRPr="00415B9B" w:rsidRDefault="006E7D17" w:rsidP="00135B22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11115"/>
          <w:sz w:val="24"/>
          <w:szCs w:val="24"/>
          <w:lang w:eastAsia="ru-RU"/>
        </w:rPr>
      </w:pPr>
      <w:hyperlink r:id="rId13" w:history="1">
        <w:r w:rsidR="00135B22" w:rsidRPr="00415B9B">
          <w:rPr>
            <w:rStyle w:val="a9"/>
            <w:rFonts w:ascii="PT Astra Serif" w:eastAsia="Times New Roman" w:hAnsi="PT Astra Serif" w:cs="Times New Roman"/>
            <w:sz w:val="24"/>
            <w:szCs w:val="24"/>
            <w:lang w:eastAsia="ru-RU"/>
          </w:rPr>
          <w:t>http://elenarus.ru/Uchebno%20-%20material%20resources.htm</w:t>
        </w:r>
      </w:hyperlink>
      <w:r w:rsidR="00135B22" w:rsidRPr="00415B9B">
        <w:rPr>
          <w:rFonts w:ascii="PT Astra Serif" w:eastAsia="Times New Roman" w:hAnsi="PT Astra Serif" w:cs="Times New Roman"/>
          <w:color w:val="111115"/>
          <w:sz w:val="24"/>
          <w:szCs w:val="24"/>
          <w:lang w:eastAsia="ru-RU"/>
        </w:rPr>
        <w:t xml:space="preserve"> </w:t>
      </w:r>
    </w:p>
    <w:p w:rsidR="00135B22" w:rsidRPr="00415B9B" w:rsidRDefault="006E7D17" w:rsidP="00135B22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11115"/>
          <w:sz w:val="24"/>
          <w:szCs w:val="24"/>
          <w:lang w:eastAsia="ru-RU"/>
        </w:rPr>
      </w:pPr>
      <w:hyperlink r:id="rId14" w:history="1">
        <w:r w:rsidR="00135B22" w:rsidRPr="00415B9B">
          <w:rPr>
            <w:rStyle w:val="a9"/>
            <w:rFonts w:ascii="PT Astra Serif" w:eastAsia="Times New Roman" w:hAnsi="PT Astra Serif" w:cs="Times New Roman"/>
            <w:sz w:val="24"/>
            <w:szCs w:val="24"/>
            <w:lang w:eastAsia="ru-RU"/>
          </w:rPr>
          <w:t>http://www.openclass.ru/pages/133923</w:t>
        </w:r>
      </w:hyperlink>
      <w:r w:rsidR="00135B22" w:rsidRPr="00415B9B">
        <w:rPr>
          <w:rFonts w:ascii="PT Astra Serif" w:eastAsia="Times New Roman" w:hAnsi="PT Astra Serif" w:cs="Times New Roman"/>
          <w:color w:val="111115"/>
          <w:sz w:val="24"/>
          <w:szCs w:val="24"/>
          <w:lang w:eastAsia="ru-RU"/>
        </w:rPr>
        <w:t xml:space="preserve"> </w:t>
      </w:r>
    </w:p>
    <w:p w:rsidR="00135B22" w:rsidRPr="00415B9B" w:rsidRDefault="00135B22" w:rsidP="00135B22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11115"/>
          <w:sz w:val="24"/>
          <w:szCs w:val="24"/>
          <w:lang w:eastAsia="ru-RU"/>
        </w:rPr>
      </w:pPr>
      <w:r w:rsidRPr="00415B9B">
        <w:rPr>
          <w:rFonts w:ascii="PT Astra Serif" w:eastAsia="Times New Roman" w:hAnsi="PT Astra Serif" w:cs="Times New Roman"/>
          <w:color w:val="111115"/>
          <w:sz w:val="24"/>
          <w:szCs w:val="24"/>
          <w:lang w:eastAsia="ru-RU"/>
        </w:rPr>
        <w:t xml:space="preserve">Егоров В.В., </w:t>
      </w:r>
      <w:proofErr w:type="spellStart"/>
      <w:r w:rsidRPr="00415B9B">
        <w:rPr>
          <w:rFonts w:ascii="PT Astra Serif" w:eastAsia="Times New Roman" w:hAnsi="PT Astra Serif" w:cs="Times New Roman"/>
          <w:color w:val="111115"/>
          <w:sz w:val="24"/>
          <w:szCs w:val="24"/>
          <w:lang w:eastAsia="ru-RU"/>
        </w:rPr>
        <w:t>Скибицкий</w:t>
      </w:r>
      <w:proofErr w:type="spellEnd"/>
      <w:r w:rsidRPr="00415B9B">
        <w:rPr>
          <w:rFonts w:ascii="PT Astra Serif" w:eastAsia="Times New Roman" w:hAnsi="PT Astra Serif" w:cs="Times New Roman"/>
          <w:color w:val="111115"/>
          <w:sz w:val="24"/>
          <w:szCs w:val="24"/>
          <w:lang w:eastAsia="ru-RU"/>
        </w:rPr>
        <w:t xml:space="preserve"> Э.Г., Храпченков В.Г. Педагогика высшей школы. Новосибирск: САФБД, 2008. - 260 с.</w:t>
      </w:r>
    </w:p>
    <w:p w:rsidR="00CF627E" w:rsidRPr="00415B9B" w:rsidRDefault="00CF627E" w:rsidP="00135B22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111115"/>
          <w:sz w:val="24"/>
          <w:szCs w:val="24"/>
          <w:lang w:eastAsia="ru-RU"/>
        </w:rPr>
      </w:pPr>
      <w:proofErr w:type="spellStart"/>
      <w:r w:rsidRPr="00415B9B">
        <w:rPr>
          <w:rFonts w:ascii="PT Astra Serif" w:hAnsi="PT Astra Serif" w:cs="Times New Roman"/>
          <w:color w:val="111115"/>
          <w:sz w:val="24"/>
          <w:szCs w:val="24"/>
          <w:shd w:val="clear" w:color="auto" w:fill="FFFFFF"/>
        </w:rPr>
        <w:t>Муштавинская</w:t>
      </w:r>
      <w:proofErr w:type="spellEnd"/>
      <w:r w:rsidRPr="00415B9B">
        <w:rPr>
          <w:rFonts w:ascii="PT Astra Serif" w:hAnsi="PT Astra Serif" w:cs="Times New Roman"/>
          <w:color w:val="111115"/>
          <w:sz w:val="24"/>
          <w:szCs w:val="24"/>
          <w:shd w:val="clear" w:color="auto" w:fill="FFFFFF"/>
        </w:rPr>
        <w:t xml:space="preserve"> И. В. Технология развития критического мышления на уроке и в системе подготовки учителя / И. В. </w:t>
      </w:r>
      <w:proofErr w:type="spellStart"/>
      <w:r w:rsidRPr="00415B9B">
        <w:rPr>
          <w:rFonts w:ascii="PT Astra Serif" w:hAnsi="PT Astra Serif" w:cs="Times New Roman"/>
          <w:color w:val="111115"/>
          <w:sz w:val="24"/>
          <w:szCs w:val="24"/>
          <w:shd w:val="clear" w:color="auto" w:fill="FFFFFF"/>
        </w:rPr>
        <w:t>Муштавинская</w:t>
      </w:r>
      <w:proofErr w:type="spellEnd"/>
      <w:r w:rsidRPr="00415B9B">
        <w:rPr>
          <w:rFonts w:ascii="PT Astra Serif" w:hAnsi="PT Astra Serif" w:cs="Times New Roman"/>
          <w:color w:val="111115"/>
          <w:sz w:val="24"/>
          <w:szCs w:val="24"/>
          <w:shd w:val="clear" w:color="auto" w:fill="FFFFFF"/>
        </w:rPr>
        <w:t xml:space="preserve"> — «КАРО», 2009 — (Уроки для педагогов)– 89с. — с. 10 - 14.</w:t>
      </w:r>
    </w:p>
    <w:p w:rsidR="00CF627E" w:rsidRPr="00415B9B" w:rsidRDefault="00CF627E" w:rsidP="00135B22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111115"/>
          <w:sz w:val="24"/>
          <w:szCs w:val="24"/>
          <w:lang w:eastAsia="ru-RU"/>
        </w:rPr>
      </w:pPr>
      <w:proofErr w:type="gramStart"/>
      <w:r w:rsidRPr="00415B9B">
        <w:rPr>
          <w:rFonts w:ascii="PT Astra Serif" w:hAnsi="PT Astra Serif" w:cs="Times New Roman"/>
          <w:sz w:val="24"/>
          <w:szCs w:val="24"/>
        </w:rPr>
        <w:t>Пугачева,  Т.Н.</w:t>
      </w:r>
      <w:proofErr w:type="gramEnd"/>
      <w:r w:rsidRPr="00415B9B">
        <w:rPr>
          <w:rFonts w:ascii="PT Astra Serif" w:hAnsi="PT Astra Serif" w:cs="Times New Roman"/>
          <w:sz w:val="24"/>
          <w:szCs w:val="24"/>
        </w:rPr>
        <w:t xml:space="preserve"> Урок с использованием технологии критического мышления//География в школе.-2007.-реализации №№7.-С.52-55.</w:t>
      </w:r>
    </w:p>
    <w:p w:rsidR="00CF627E" w:rsidRPr="00415B9B" w:rsidRDefault="00CF627E" w:rsidP="00135B22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111115"/>
          <w:sz w:val="24"/>
          <w:szCs w:val="24"/>
          <w:lang w:eastAsia="ru-RU"/>
        </w:rPr>
      </w:pPr>
      <w:r w:rsidRPr="00415B9B">
        <w:rPr>
          <w:rFonts w:ascii="PT Astra Serif" w:hAnsi="PT Astra Serif" w:cs="Times New Roman"/>
          <w:sz w:val="24"/>
          <w:szCs w:val="24"/>
        </w:rPr>
        <w:t>Савельева, Н.П. Технология развития критического мышления через чтение и письмо в патриотическом воспитании будущих педагогов//</w:t>
      </w:r>
      <w:proofErr w:type="gramStart"/>
      <w:r w:rsidRPr="00415B9B">
        <w:rPr>
          <w:rFonts w:ascii="PT Astra Serif" w:hAnsi="PT Astra Serif" w:cs="Times New Roman"/>
          <w:sz w:val="24"/>
          <w:szCs w:val="24"/>
        </w:rPr>
        <w:t>Современные  образовательные</w:t>
      </w:r>
      <w:proofErr w:type="gramEnd"/>
      <w:r w:rsidRPr="00415B9B">
        <w:rPr>
          <w:rFonts w:ascii="PT Astra Serif" w:hAnsi="PT Astra Serif" w:cs="Times New Roman"/>
          <w:sz w:val="24"/>
          <w:szCs w:val="24"/>
        </w:rPr>
        <w:t xml:space="preserve"> технологии в подготовке педагога к воспитательной функции. -Бийск,</w:t>
      </w:r>
      <w:proofErr w:type="gramStart"/>
      <w:r w:rsidRPr="00415B9B">
        <w:rPr>
          <w:rFonts w:ascii="PT Astra Serif" w:hAnsi="PT Astra Serif" w:cs="Times New Roman"/>
          <w:sz w:val="24"/>
          <w:szCs w:val="24"/>
        </w:rPr>
        <w:t>2007.-</w:t>
      </w:r>
      <w:proofErr w:type="gramEnd"/>
      <w:r w:rsidRPr="00415B9B">
        <w:rPr>
          <w:rFonts w:ascii="PT Astra Serif" w:hAnsi="PT Astra Serif" w:cs="Times New Roman"/>
          <w:sz w:val="24"/>
          <w:szCs w:val="24"/>
        </w:rPr>
        <w:t>С.121-129.</w:t>
      </w:r>
    </w:p>
    <w:p w:rsidR="00CF627E" w:rsidRPr="00415B9B" w:rsidRDefault="00CF627E" w:rsidP="00135B22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111115"/>
          <w:sz w:val="24"/>
          <w:szCs w:val="24"/>
          <w:lang w:eastAsia="ru-RU"/>
        </w:rPr>
      </w:pPr>
      <w:r w:rsidRPr="00415B9B">
        <w:rPr>
          <w:rFonts w:ascii="PT Astra Serif" w:hAnsi="PT Astra Serif" w:cs="Times New Roman"/>
          <w:sz w:val="24"/>
          <w:szCs w:val="24"/>
        </w:rPr>
        <w:t xml:space="preserve">Соколова, И.Б. Уроки-модели по технологии развития критического мышления: [изучение произведений Е.И. Пермяка и К.Г. </w:t>
      </w:r>
      <w:proofErr w:type="gramStart"/>
      <w:r w:rsidRPr="00415B9B">
        <w:rPr>
          <w:rFonts w:ascii="PT Astra Serif" w:hAnsi="PT Astra Serif" w:cs="Times New Roman"/>
          <w:sz w:val="24"/>
          <w:szCs w:val="24"/>
        </w:rPr>
        <w:t>Паустовского  в</w:t>
      </w:r>
      <w:proofErr w:type="gramEnd"/>
      <w:r w:rsidRPr="00415B9B">
        <w:rPr>
          <w:rFonts w:ascii="PT Astra Serif" w:hAnsi="PT Astra Serif" w:cs="Times New Roman"/>
          <w:sz w:val="24"/>
          <w:szCs w:val="24"/>
        </w:rPr>
        <w:t xml:space="preserve"> нач. </w:t>
      </w:r>
      <w:proofErr w:type="spellStart"/>
      <w:r w:rsidRPr="00415B9B">
        <w:rPr>
          <w:rFonts w:ascii="PT Astra Serif" w:hAnsi="PT Astra Serif" w:cs="Times New Roman"/>
          <w:sz w:val="24"/>
          <w:szCs w:val="24"/>
        </w:rPr>
        <w:t>кл</w:t>
      </w:r>
      <w:proofErr w:type="spellEnd"/>
      <w:r w:rsidRPr="00415B9B">
        <w:rPr>
          <w:rFonts w:ascii="PT Astra Serif" w:hAnsi="PT Astra Serif" w:cs="Times New Roman"/>
          <w:sz w:val="24"/>
          <w:szCs w:val="24"/>
        </w:rPr>
        <w:t xml:space="preserve">. гимназии] / </w:t>
      </w:r>
      <w:proofErr w:type="spellStart"/>
      <w:r w:rsidRPr="00415B9B">
        <w:rPr>
          <w:rFonts w:ascii="PT Astra Serif" w:hAnsi="PT Astra Serif" w:cs="Times New Roman"/>
          <w:sz w:val="24"/>
          <w:szCs w:val="24"/>
        </w:rPr>
        <w:t>И.Б.Соколова</w:t>
      </w:r>
      <w:proofErr w:type="spellEnd"/>
      <w:r w:rsidRPr="00415B9B">
        <w:rPr>
          <w:rFonts w:ascii="PT Astra Serif" w:hAnsi="PT Astra Serif" w:cs="Times New Roman"/>
          <w:sz w:val="24"/>
          <w:szCs w:val="24"/>
        </w:rPr>
        <w:t xml:space="preserve"> // </w:t>
      </w:r>
    </w:p>
    <w:p w:rsidR="00CF627E" w:rsidRPr="00415B9B" w:rsidRDefault="00CF627E" w:rsidP="00135B22">
      <w:pPr>
        <w:pStyle w:val="a8"/>
        <w:shd w:val="clear" w:color="auto" w:fill="FFFFFF"/>
        <w:tabs>
          <w:tab w:val="left" w:pos="7440"/>
        </w:tabs>
        <w:spacing w:before="225" w:beforeAutospacing="0" w:after="0" w:afterAutospacing="0"/>
        <w:ind w:left="720"/>
        <w:jc w:val="both"/>
        <w:rPr>
          <w:rFonts w:ascii="PT Astra Serif" w:hAnsi="PT Astra Serif"/>
          <w:color w:val="111115"/>
        </w:rPr>
      </w:pPr>
      <w:r w:rsidRPr="00415B9B">
        <w:rPr>
          <w:rFonts w:ascii="PT Astra Serif" w:hAnsi="PT Astra Serif"/>
          <w:b/>
          <w:bCs/>
        </w:rPr>
        <w:t xml:space="preserve"> </w:t>
      </w:r>
      <w:r w:rsidR="00135B22" w:rsidRPr="00415B9B">
        <w:rPr>
          <w:rFonts w:ascii="PT Astra Serif" w:hAnsi="PT Astra Serif"/>
          <w:b/>
          <w:bCs/>
        </w:rPr>
        <w:tab/>
      </w:r>
      <w:r w:rsidRPr="00415B9B">
        <w:rPr>
          <w:rFonts w:ascii="PT Astra Serif" w:hAnsi="PT Astra Serif"/>
        </w:rPr>
        <w:br/>
      </w:r>
    </w:p>
    <w:p w:rsidR="00CF627E" w:rsidRPr="00415B9B" w:rsidRDefault="00CF627E" w:rsidP="00483EB4">
      <w:pPr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F627E" w:rsidRPr="00415B9B" w:rsidRDefault="00CF627E" w:rsidP="00483EB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F627E" w:rsidRPr="00415B9B" w:rsidRDefault="00CF627E" w:rsidP="00483EB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111115"/>
          <w:sz w:val="24"/>
          <w:szCs w:val="24"/>
          <w:lang w:eastAsia="ru-RU"/>
        </w:rPr>
      </w:pPr>
      <w:r w:rsidRPr="00415B9B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CF627E" w:rsidRPr="00415B9B" w:rsidSect="00483EB4">
      <w:footerReference w:type="default" r:id="rId15"/>
      <w:pgSz w:w="11906" w:h="16838"/>
      <w:pgMar w:top="720" w:right="720" w:bottom="72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D17" w:rsidRDefault="006E7D17" w:rsidP="00087CDE">
      <w:pPr>
        <w:spacing w:after="0" w:line="240" w:lineRule="auto"/>
      </w:pPr>
      <w:r>
        <w:separator/>
      </w:r>
    </w:p>
  </w:endnote>
  <w:endnote w:type="continuationSeparator" w:id="0">
    <w:p w:rsidR="006E7D17" w:rsidRDefault="006E7D17" w:rsidP="0008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849396"/>
      <w:docPartObj>
        <w:docPartGallery w:val="Page Numbers (Bottom of Page)"/>
        <w:docPartUnique/>
      </w:docPartObj>
    </w:sdtPr>
    <w:sdtEndPr/>
    <w:sdtContent>
      <w:p w:rsidR="003A2170" w:rsidRDefault="003A217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B9B">
          <w:rPr>
            <w:noProof/>
          </w:rPr>
          <w:t>6</w:t>
        </w:r>
        <w:r>
          <w:fldChar w:fldCharType="end"/>
        </w:r>
      </w:p>
    </w:sdtContent>
  </w:sdt>
  <w:p w:rsidR="00087CDE" w:rsidRDefault="00087C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D17" w:rsidRDefault="006E7D17" w:rsidP="00087CDE">
      <w:pPr>
        <w:spacing w:after="0" w:line="240" w:lineRule="auto"/>
      </w:pPr>
      <w:r>
        <w:separator/>
      </w:r>
    </w:p>
  </w:footnote>
  <w:footnote w:type="continuationSeparator" w:id="0">
    <w:p w:rsidR="006E7D17" w:rsidRDefault="006E7D17" w:rsidP="00087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E40"/>
    <w:multiLevelType w:val="hybridMultilevel"/>
    <w:tmpl w:val="57C452FE"/>
    <w:lvl w:ilvl="0" w:tplc="601EC6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784E"/>
    <w:multiLevelType w:val="hybridMultilevel"/>
    <w:tmpl w:val="5A4ED490"/>
    <w:lvl w:ilvl="0" w:tplc="26FC1C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754F90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4859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B6BE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4A2E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D446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7CADE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AF2BA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9002E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2965C20"/>
    <w:multiLevelType w:val="multilevel"/>
    <w:tmpl w:val="1FCE7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96004"/>
    <w:multiLevelType w:val="multilevel"/>
    <w:tmpl w:val="881AAF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564F81"/>
    <w:multiLevelType w:val="multilevel"/>
    <w:tmpl w:val="948E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7D1A8E"/>
    <w:multiLevelType w:val="hybridMultilevel"/>
    <w:tmpl w:val="F7C032F8"/>
    <w:lvl w:ilvl="0" w:tplc="C95089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82FD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C4E1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871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814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66F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6E7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CCA1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7AB8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D43CF"/>
    <w:multiLevelType w:val="hybridMultilevel"/>
    <w:tmpl w:val="1C2C1A3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08AD1387"/>
    <w:multiLevelType w:val="hybridMultilevel"/>
    <w:tmpl w:val="880830C2"/>
    <w:lvl w:ilvl="0" w:tplc="D4F8E4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633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A81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067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DEEF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687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E61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1C27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9E93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C5D80"/>
    <w:multiLevelType w:val="hybridMultilevel"/>
    <w:tmpl w:val="8C2ACF32"/>
    <w:lvl w:ilvl="0" w:tplc="642A1E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85E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1ECE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AED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27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F634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4A3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96E3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ECD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F29B5"/>
    <w:multiLevelType w:val="hybridMultilevel"/>
    <w:tmpl w:val="844E1B82"/>
    <w:lvl w:ilvl="0" w:tplc="B7BAFE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EE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1A2F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894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2AE5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58B3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CA2A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E14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DC5D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E7678"/>
    <w:multiLevelType w:val="multilevel"/>
    <w:tmpl w:val="379E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AB4DBA"/>
    <w:multiLevelType w:val="hybridMultilevel"/>
    <w:tmpl w:val="37AE585A"/>
    <w:lvl w:ilvl="0" w:tplc="CC7E7AF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25C8374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006CC7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328471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18EE82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C968F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00B05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45425E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896270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E59F1"/>
    <w:multiLevelType w:val="multilevel"/>
    <w:tmpl w:val="6F8A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096832"/>
    <w:multiLevelType w:val="hybridMultilevel"/>
    <w:tmpl w:val="85AA6D06"/>
    <w:lvl w:ilvl="0" w:tplc="3342C1C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706B2F"/>
    <w:multiLevelType w:val="hybridMultilevel"/>
    <w:tmpl w:val="A7561376"/>
    <w:lvl w:ilvl="0" w:tplc="D2605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68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83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0E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8D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02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66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4F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C8A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BCC7F27"/>
    <w:multiLevelType w:val="multilevel"/>
    <w:tmpl w:val="9E76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230999"/>
    <w:multiLevelType w:val="hybridMultilevel"/>
    <w:tmpl w:val="B3C40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A17F8"/>
    <w:multiLevelType w:val="multilevel"/>
    <w:tmpl w:val="92E2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01DB7"/>
    <w:multiLevelType w:val="multilevel"/>
    <w:tmpl w:val="6BF8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B42E0"/>
    <w:multiLevelType w:val="multilevel"/>
    <w:tmpl w:val="A148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A104E1"/>
    <w:multiLevelType w:val="multilevel"/>
    <w:tmpl w:val="B31E2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56554"/>
    <w:multiLevelType w:val="multilevel"/>
    <w:tmpl w:val="2F18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9D6550"/>
    <w:multiLevelType w:val="hybridMultilevel"/>
    <w:tmpl w:val="E9AC0EBE"/>
    <w:lvl w:ilvl="0" w:tplc="05B2F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C2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27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27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2C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80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A0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E3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81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B3F7861"/>
    <w:multiLevelType w:val="hybridMultilevel"/>
    <w:tmpl w:val="D1E6FDAC"/>
    <w:lvl w:ilvl="0" w:tplc="B2308D36">
      <w:start w:val="4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6"/>
        </w:tabs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6"/>
        </w:tabs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6"/>
        </w:tabs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6"/>
        </w:tabs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6"/>
        </w:tabs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6"/>
        </w:tabs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6"/>
        </w:tabs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6"/>
        </w:tabs>
        <w:ind w:left="6166" w:hanging="180"/>
      </w:pPr>
    </w:lvl>
  </w:abstractNum>
  <w:abstractNum w:abstractNumId="24" w15:restartNumberingAfterBreak="0">
    <w:nsid w:val="52901E2E"/>
    <w:multiLevelType w:val="hybridMultilevel"/>
    <w:tmpl w:val="DF183132"/>
    <w:lvl w:ilvl="0" w:tplc="03A07A22">
      <w:start w:val="2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6"/>
        </w:tabs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6"/>
        </w:tabs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6"/>
        </w:tabs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6"/>
        </w:tabs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6"/>
        </w:tabs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6"/>
        </w:tabs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6"/>
        </w:tabs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6"/>
        </w:tabs>
        <w:ind w:left="6166" w:hanging="180"/>
      </w:pPr>
    </w:lvl>
  </w:abstractNum>
  <w:abstractNum w:abstractNumId="25" w15:restartNumberingAfterBreak="0">
    <w:nsid w:val="53B64451"/>
    <w:multiLevelType w:val="hybridMultilevel"/>
    <w:tmpl w:val="50428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F777C1"/>
    <w:multiLevelType w:val="multilevel"/>
    <w:tmpl w:val="E12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E80989"/>
    <w:multiLevelType w:val="hybridMultilevel"/>
    <w:tmpl w:val="BEDCB158"/>
    <w:lvl w:ilvl="0" w:tplc="0FA448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5EBC1B10"/>
    <w:multiLevelType w:val="multilevel"/>
    <w:tmpl w:val="D608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F551F0"/>
    <w:multiLevelType w:val="hybridMultilevel"/>
    <w:tmpl w:val="A4DE8866"/>
    <w:lvl w:ilvl="0" w:tplc="AC9EBF34">
      <w:start w:val="1"/>
      <w:numFmt w:val="decimal"/>
      <w:lvlText w:val="%1."/>
      <w:lvlJc w:val="left"/>
      <w:pPr>
        <w:tabs>
          <w:tab w:val="num" w:pos="1530"/>
        </w:tabs>
        <w:ind w:left="153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05119A"/>
    <w:multiLevelType w:val="hybridMultilevel"/>
    <w:tmpl w:val="0234DE98"/>
    <w:lvl w:ilvl="0" w:tplc="2FE4BD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CF5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28E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842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C891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8F2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6C2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3035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C08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64A8F"/>
    <w:multiLevelType w:val="multilevel"/>
    <w:tmpl w:val="411A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09356A"/>
    <w:multiLevelType w:val="hybridMultilevel"/>
    <w:tmpl w:val="A260C1BC"/>
    <w:lvl w:ilvl="0" w:tplc="F7CABE5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9CACB3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5625E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66ACE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A86CB5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53CCB6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DB80EA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8F6966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7E89DD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8"/>
  </w:num>
  <w:num w:numId="4">
    <w:abstractNumId w:val="26"/>
  </w:num>
  <w:num w:numId="5">
    <w:abstractNumId w:val="4"/>
  </w:num>
  <w:num w:numId="6">
    <w:abstractNumId w:val="31"/>
  </w:num>
  <w:num w:numId="7">
    <w:abstractNumId w:val="10"/>
  </w:num>
  <w:num w:numId="8">
    <w:abstractNumId w:val="19"/>
  </w:num>
  <w:num w:numId="9">
    <w:abstractNumId w:val="20"/>
  </w:num>
  <w:num w:numId="10">
    <w:abstractNumId w:val="2"/>
  </w:num>
  <w:num w:numId="11">
    <w:abstractNumId w:val="18"/>
  </w:num>
  <w:num w:numId="12">
    <w:abstractNumId w:val="2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3"/>
  </w:num>
  <w:num w:numId="18">
    <w:abstractNumId w:val="27"/>
  </w:num>
  <w:num w:numId="19">
    <w:abstractNumId w:val="3"/>
  </w:num>
  <w:num w:numId="20">
    <w:abstractNumId w:val="12"/>
  </w:num>
  <w:num w:numId="21">
    <w:abstractNumId w:val="13"/>
  </w:num>
  <w:num w:numId="22">
    <w:abstractNumId w:val="16"/>
  </w:num>
  <w:num w:numId="23">
    <w:abstractNumId w:val="5"/>
  </w:num>
  <w:num w:numId="24">
    <w:abstractNumId w:val="14"/>
  </w:num>
  <w:num w:numId="25">
    <w:abstractNumId w:val="9"/>
  </w:num>
  <w:num w:numId="26">
    <w:abstractNumId w:val="30"/>
  </w:num>
  <w:num w:numId="27">
    <w:abstractNumId w:val="7"/>
  </w:num>
  <w:num w:numId="28">
    <w:abstractNumId w:val="8"/>
  </w:num>
  <w:num w:numId="29">
    <w:abstractNumId w:val="32"/>
  </w:num>
  <w:num w:numId="30">
    <w:abstractNumId w:val="1"/>
  </w:num>
  <w:num w:numId="31">
    <w:abstractNumId w:val="11"/>
  </w:num>
  <w:num w:numId="32">
    <w:abstractNumId w:val="22"/>
  </w:num>
  <w:num w:numId="33">
    <w:abstractNumId w:val="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FF"/>
    <w:rsid w:val="00001848"/>
    <w:rsid w:val="00087CDE"/>
    <w:rsid w:val="000D7E7E"/>
    <w:rsid w:val="00135B22"/>
    <w:rsid w:val="001364DA"/>
    <w:rsid w:val="00176E90"/>
    <w:rsid w:val="001A5C52"/>
    <w:rsid w:val="001B1199"/>
    <w:rsid w:val="001B213A"/>
    <w:rsid w:val="001C1006"/>
    <w:rsid w:val="0026178D"/>
    <w:rsid w:val="0037081F"/>
    <w:rsid w:val="003A2170"/>
    <w:rsid w:val="003C5ED3"/>
    <w:rsid w:val="00404A55"/>
    <w:rsid w:val="00415B9B"/>
    <w:rsid w:val="004632CE"/>
    <w:rsid w:val="004650FE"/>
    <w:rsid w:val="00481986"/>
    <w:rsid w:val="00483EB4"/>
    <w:rsid w:val="00487A61"/>
    <w:rsid w:val="004B0D7A"/>
    <w:rsid w:val="00522AB6"/>
    <w:rsid w:val="005D6C5F"/>
    <w:rsid w:val="005E439E"/>
    <w:rsid w:val="006E7D17"/>
    <w:rsid w:val="00705895"/>
    <w:rsid w:val="00782253"/>
    <w:rsid w:val="008466C9"/>
    <w:rsid w:val="008769CD"/>
    <w:rsid w:val="008C3F97"/>
    <w:rsid w:val="0096653C"/>
    <w:rsid w:val="00A80DAA"/>
    <w:rsid w:val="00A86CE6"/>
    <w:rsid w:val="00BA6E08"/>
    <w:rsid w:val="00CF627E"/>
    <w:rsid w:val="00D050FF"/>
    <w:rsid w:val="00D2138F"/>
    <w:rsid w:val="00D218FF"/>
    <w:rsid w:val="00D92E7B"/>
    <w:rsid w:val="00DC0F86"/>
    <w:rsid w:val="00DF0A6F"/>
    <w:rsid w:val="00EC217E"/>
    <w:rsid w:val="00F50249"/>
    <w:rsid w:val="00F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10BF"/>
  <w15:chartTrackingRefBased/>
  <w15:docId w15:val="{A0FC0A94-06B2-4C81-A587-14A79C39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7CDE"/>
  </w:style>
  <w:style w:type="paragraph" w:styleId="a5">
    <w:name w:val="footer"/>
    <w:basedOn w:val="a"/>
    <w:link w:val="a6"/>
    <w:uiPriority w:val="99"/>
    <w:unhideWhenUsed/>
    <w:rsid w:val="0008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7CDE"/>
  </w:style>
  <w:style w:type="paragraph" w:styleId="a7">
    <w:name w:val="List Paragraph"/>
    <w:basedOn w:val="a"/>
    <w:uiPriority w:val="34"/>
    <w:qFormat/>
    <w:rsid w:val="00CF627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F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F627E"/>
    <w:rPr>
      <w:color w:val="0000FF"/>
      <w:u w:val="single"/>
    </w:rPr>
  </w:style>
  <w:style w:type="paragraph" w:styleId="aa">
    <w:name w:val="No Spacing"/>
    <w:uiPriority w:val="1"/>
    <w:qFormat/>
    <w:rsid w:val="001C1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7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51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4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2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4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9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3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lenarus.ru/Uchebno%20-%20material%20resource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vse-o-iq.narod.ru/kritmishlenie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2004_2005/index.php?subject=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txtb.ru/82/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o.ru/medianar/9/" TargetMode="External"/><Relationship Id="rId14" Type="http://schemas.openxmlformats.org/officeDocument/2006/relationships/hyperlink" Target="http://www.openclass.ru/pages/133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2021-11-10T17:16:00Z</dcterms:created>
  <dcterms:modified xsi:type="dcterms:W3CDTF">2021-11-30T15:56:00Z</dcterms:modified>
</cp:coreProperties>
</file>