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 w:firstLine="567"/>
        <w:jc w:val="center"/>
        <w:rPr>
          <w:sz w:val="24"/>
        </w:rPr>
      </w:pPr>
      <w:r>
        <w:rPr>
          <w:rFonts w:ascii="PT Astra Serif" w:hAnsi="PT Astra Serif"/>
          <w:b w:val="1"/>
          <w:sz w:val="24"/>
        </w:rPr>
        <w:t xml:space="preserve">Анализ результатов участия учащихся 9 классов муниципальных общеобразовательных учреждений МО город Ноябрьск в </w:t>
      </w:r>
      <w:r>
        <w:rPr>
          <w:rFonts w:ascii="PT Astra Serif" w:hAnsi="PT Astra Serif"/>
          <w:b w:val="1"/>
          <w:sz w:val="24"/>
        </w:rPr>
        <w:t>ОГЭ</w:t>
      </w:r>
      <w:r>
        <w:rPr>
          <w:rFonts w:ascii="PT Astra Serif" w:hAnsi="PT Astra Serif"/>
          <w:b w:val="1"/>
          <w:sz w:val="24"/>
        </w:rPr>
        <w:t xml:space="preserve"> по физике в 202</w:t>
      </w:r>
      <w:r>
        <w:rPr>
          <w:rFonts w:ascii="PT Astra Serif" w:hAnsi="PT Astra Serif"/>
          <w:b w:val="1"/>
          <w:sz w:val="24"/>
        </w:rPr>
        <w:t>1</w:t>
      </w:r>
      <w:r>
        <w:rPr>
          <w:rFonts w:ascii="PT Astra Serif" w:hAnsi="PT Astra Serif"/>
          <w:b w:val="1"/>
          <w:sz w:val="24"/>
        </w:rPr>
        <w:t>/202</w:t>
      </w:r>
      <w:r>
        <w:rPr>
          <w:rFonts w:ascii="PT Astra Serif" w:hAnsi="PT Astra Serif"/>
          <w:b w:val="1"/>
          <w:sz w:val="24"/>
        </w:rPr>
        <w:t>2</w:t>
      </w:r>
      <w:r>
        <w:rPr>
          <w:rFonts w:ascii="PT Astra Serif" w:hAnsi="PT Astra Serif"/>
          <w:b w:val="1"/>
          <w:sz w:val="24"/>
        </w:rPr>
        <w:t xml:space="preserve"> учебном году</w:t>
      </w:r>
    </w:p>
    <w:p w14:paraId="02000000">
      <w:pPr>
        <w:widowControl w:val="1"/>
        <w:ind w:firstLine="567"/>
        <w:contextualSpacing w:val="1"/>
        <w:rPr>
          <w:rFonts w:ascii="PT Astra Serif" w:hAnsi="PT Astra Serif"/>
          <w:b w:val="1"/>
          <w:sz w:val="24"/>
        </w:rPr>
      </w:pPr>
    </w:p>
    <w:p w14:paraId="03000000">
      <w:pPr>
        <w:widowControl w:val="1"/>
        <w:ind w:firstLine="567"/>
        <w:contextualSpacing w:val="1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1. Характеристика участников контрольной работы по физике</w:t>
      </w:r>
    </w:p>
    <w:p w14:paraId="04000000">
      <w:pPr>
        <w:widowControl w:val="1"/>
        <w:spacing w:after="0" w:line="240" w:lineRule="auto"/>
        <w:ind w:firstLine="567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В сравнении с предыдущими годами не произошло существенных изменений в структуре выбора предметов</w:t>
      </w:r>
      <w:r>
        <w:rPr>
          <w:rFonts w:ascii="Liberation Serif" w:hAnsi="Liberation Serif"/>
          <w:sz w:val="24"/>
        </w:rPr>
        <w:t xml:space="preserve"> по выбору</w:t>
      </w:r>
      <w:r>
        <w:rPr>
          <w:rFonts w:ascii="Liberation Serif" w:hAnsi="Liberation Serif"/>
          <w:sz w:val="24"/>
        </w:rPr>
        <w:t xml:space="preserve">. </w:t>
      </w:r>
      <w:r>
        <w:rPr>
          <w:rFonts w:ascii="Liberation Serif" w:hAnsi="Liberation Serif"/>
          <w:sz w:val="24"/>
        </w:rPr>
        <w:t xml:space="preserve">Физику </w:t>
      </w:r>
      <w:r>
        <w:rPr>
          <w:rFonts w:ascii="Liberation Serif" w:hAnsi="Liberation Serif"/>
          <w:sz w:val="24"/>
        </w:rPr>
        <w:t xml:space="preserve">сдавали </w:t>
      </w:r>
      <w:r>
        <w:rPr>
          <w:rFonts w:ascii="Liberation Serif" w:hAnsi="Liberation Serif"/>
          <w:sz w:val="24"/>
        </w:rPr>
        <w:t>138</w:t>
      </w:r>
      <w:r>
        <w:rPr>
          <w:rFonts w:ascii="Liberation Serif" w:hAnsi="Liberation Serif"/>
          <w:sz w:val="24"/>
        </w:rPr>
        <w:t xml:space="preserve"> человек, что составляет </w:t>
      </w:r>
      <w:r>
        <w:rPr>
          <w:rFonts w:ascii="Liberation Serif" w:hAnsi="Liberation Serif"/>
          <w:sz w:val="24"/>
        </w:rPr>
        <w:t>12,2</w:t>
      </w:r>
      <w:r>
        <w:rPr>
          <w:rFonts w:ascii="Liberation Serif" w:hAnsi="Liberation Serif"/>
          <w:sz w:val="24"/>
        </w:rPr>
        <w:t>% от общего количества учащихся</w:t>
      </w:r>
      <w:r>
        <w:rPr>
          <w:rFonts w:ascii="Liberation Serif" w:hAnsi="Liberation Serif"/>
          <w:sz w:val="24"/>
        </w:rPr>
        <w:t>.</w:t>
      </w:r>
      <w:r>
        <w:rPr>
          <w:rFonts w:ascii="Liberation Serif" w:hAnsi="Liberation Serif"/>
          <w:sz w:val="24"/>
        </w:rPr>
        <w:t xml:space="preserve"> </w:t>
      </w:r>
    </w:p>
    <w:p w14:paraId="0500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Информация о количестве участников ОГЭ, </w:t>
      </w:r>
      <w:r>
        <w:rPr>
          <w:rFonts w:ascii="PT Astra Serif" w:hAnsi="PT Astra Serif"/>
          <w:sz w:val="24"/>
        </w:rPr>
        <w:t xml:space="preserve">выбравших предмет и писавших контрольную </w:t>
      </w:r>
      <w:r>
        <w:rPr>
          <w:rFonts w:ascii="PT Astra Serif" w:hAnsi="PT Astra Serif"/>
          <w:sz w:val="24"/>
        </w:rPr>
        <w:t>по выбору, по физике представлена в рейтинговой последовательности для 202</w:t>
      </w:r>
      <w:r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 xml:space="preserve"> года в нижеследующей таблице.</w:t>
      </w:r>
    </w:p>
    <w:p w14:paraId="06000000">
      <w:pPr>
        <w:widowControl w:val="1"/>
        <w:spacing w:after="0" w:line="240" w:lineRule="auto"/>
        <w:ind w:firstLine="567"/>
        <w:jc w:val="right"/>
        <w:rPr>
          <w:rFonts w:ascii="PT Astra Serif" w:hAnsi="PT Astra Serif"/>
          <w:i w:val="1"/>
          <w:sz w:val="20"/>
        </w:rPr>
      </w:pPr>
      <w:r>
        <w:rPr>
          <w:rFonts w:ascii="PT Astra Serif" w:hAnsi="PT Astra Serif"/>
          <w:i w:val="1"/>
          <w:sz w:val="20"/>
        </w:rPr>
        <w:t>Таблица 1.1.</w:t>
      </w: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21"/>
        <w:gridCol w:w="1928"/>
        <w:gridCol w:w="1928"/>
        <w:gridCol w:w="1928"/>
        <w:gridCol w:w="1732"/>
      </w:tblGrid>
      <w:tr>
        <w:trPr>
          <w:trHeight w:hRule="atLeast" w:val="270"/>
        </w:trPr>
        <w:tc>
          <w:tcPr>
            <w:tcW w:type="dxa" w:w="1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Предмет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2018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2019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2021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2"/>
              </w:rPr>
            </w:pPr>
            <w:r>
              <w:rPr>
                <w:rFonts w:ascii="PT Astra Serif" w:hAnsi="PT Astra Serif"/>
                <w:b w:val="1"/>
                <w:sz w:val="22"/>
              </w:rPr>
              <w:t>2022</w:t>
            </w:r>
          </w:p>
        </w:tc>
      </w:tr>
      <w:tr>
        <w:trPr>
          <w:trHeight w:hRule="atLeast" w:val="270"/>
        </w:trPr>
        <w:tc>
          <w:tcPr>
            <w:tcW w:type="dxa" w:w="1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физика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138 (11,83%)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155 (12,60%)</w:t>
            </w:r>
          </w:p>
        </w:tc>
        <w:tc>
          <w:tcPr>
            <w:tcW w:type="dxa" w:w="1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44(3,8</w:t>
            </w:r>
            <w:r>
              <w:rPr>
                <w:rFonts w:ascii="PT Astra Serif" w:hAnsi="PT Astra Serif"/>
                <w:sz w:val="22"/>
              </w:rPr>
              <w:t>0</w:t>
            </w:r>
            <w:r>
              <w:rPr>
                <w:rFonts w:ascii="PT Astra Serif" w:hAnsi="PT Astra Serif"/>
                <w:sz w:val="22"/>
              </w:rPr>
              <w:t>%)</w:t>
            </w:r>
          </w:p>
        </w:tc>
        <w:tc>
          <w:tcPr>
            <w:tcW w:type="dxa" w:w="1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138(12,20%)</w:t>
            </w:r>
          </w:p>
        </w:tc>
      </w:tr>
    </w:tbl>
    <w:p w14:paraId="1100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Выбор предмета контрольной работы девятиклассниками, как правило, связан с выбором профиля обучения в </w:t>
      </w:r>
      <w:r>
        <w:rPr>
          <w:rFonts w:ascii="PT Astra Serif" w:hAnsi="PT Astra Serif"/>
          <w:sz w:val="24"/>
        </w:rPr>
        <w:t>X</w:t>
      </w:r>
      <w:r>
        <w:rPr>
          <w:rFonts w:ascii="PT Astra Serif" w:hAnsi="PT Astra Serif"/>
          <w:sz w:val="24"/>
        </w:rPr>
        <w:t xml:space="preserve"> классе. </w:t>
      </w:r>
    </w:p>
    <w:p w14:paraId="1200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Процент участия в школах города, принявших участие в контрольных работах по физике, составил от </w:t>
      </w:r>
      <w:r>
        <w:rPr>
          <w:rFonts w:ascii="PT Astra Serif" w:hAnsi="PT Astra Serif"/>
          <w:sz w:val="24"/>
        </w:rPr>
        <w:t>3,92</w:t>
      </w:r>
      <w:r>
        <w:rPr>
          <w:rFonts w:ascii="PT Astra Serif" w:hAnsi="PT Astra Serif"/>
          <w:sz w:val="24"/>
        </w:rPr>
        <w:t xml:space="preserve"> до </w:t>
      </w:r>
      <w:r>
        <w:rPr>
          <w:rFonts w:ascii="PT Astra Serif" w:hAnsi="PT Astra Serif"/>
          <w:sz w:val="24"/>
        </w:rPr>
        <w:t>21,57</w:t>
      </w:r>
      <w:r>
        <w:rPr>
          <w:rFonts w:ascii="PT Astra Serif" w:hAnsi="PT Astra Serif"/>
          <w:sz w:val="24"/>
        </w:rPr>
        <w:t>%.</w:t>
      </w:r>
    </w:p>
    <w:p w14:paraId="1300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Выбор предмет</w:t>
      </w:r>
      <w:r>
        <w:rPr>
          <w:rFonts w:ascii="PT Astra Serif" w:hAnsi="PT Astra Serif"/>
          <w:sz w:val="24"/>
        </w:rPr>
        <w:t xml:space="preserve">а по выбору по физике </w:t>
      </w:r>
      <w:r>
        <w:rPr>
          <w:rFonts w:ascii="PT Astra Serif" w:hAnsi="PT Astra Serif"/>
          <w:sz w:val="24"/>
        </w:rPr>
        <w:t xml:space="preserve">девятиклассниками, как правило, связан с выбором профиля обучения в 10 классе. </w:t>
      </w:r>
    </w:p>
    <w:p w14:paraId="1400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Содержание заданий контрольных работ соответствовало документам, определяющим структуру и содержание контрольных измерительных материалов основного государственного экзамена 2021 года по соответствующим учебным предметам (далее – КИМ).  </w:t>
      </w:r>
    </w:p>
    <w:p w14:paraId="1500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</w:p>
    <w:p w14:paraId="1600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b w:val="1"/>
          <w:color w:val="000000"/>
          <w:sz w:val="24"/>
        </w:rPr>
      </w:pPr>
      <w:r>
        <w:rPr>
          <w:rFonts w:ascii="PT Astra Serif" w:hAnsi="PT Astra Serif"/>
          <w:b w:val="1"/>
          <w:sz w:val="24"/>
        </w:rPr>
        <w:t>2. Характеристика контрольных измерительных материалов ОГЭ контрольной работы по физике</w:t>
      </w:r>
    </w:p>
    <w:p w14:paraId="17000000">
      <w:pPr>
        <w:widowControl w:val="1"/>
        <w:spacing w:after="0"/>
        <w:ind w:firstLine="567"/>
        <w:jc w:val="both"/>
        <w:rPr>
          <w:rFonts w:ascii="PT Astra Serif" w:hAnsi="PT Astra Serif"/>
          <w:color w:val="303030"/>
          <w:sz w:val="24"/>
        </w:rPr>
      </w:pPr>
      <w:r>
        <w:rPr>
          <w:rFonts w:ascii="PT Astra Serif" w:hAnsi="PT Astra Serif"/>
          <w:color w:val="303030"/>
          <w:sz w:val="24"/>
        </w:rPr>
        <w:t xml:space="preserve">В КИМ представлены задания, проверяющие следующие группы предметных </w:t>
      </w:r>
      <w:r>
        <w:rPr>
          <w:rFonts w:ascii="PT Astra Serif" w:hAnsi="PT Astra Serif"/>
          <w:color w:val="303030"/>
          <w:sz w:val="24"/>
        </w:rPr>
        <w:t>ре</w:t>
      </w:r>
      <w:r>
        <w:rPr>
          <w:rFonts w:ascii="PT Astra Serif" w:hAnsi="PT Astra Serif"/>
          <w:color w:val="303030"/>
          <w:sz w:val="24"/>
        </w:rPr>
        <w:t>зультатов:</w:t>
      </w:r>
    </w:p>
    <w:p w14:paraId="18000000">
      <w:pPr>
        <w:widowControl w:val="1"/>
        <w:spacing w:after="0"/>
        <w:ind w:firstLine="567"/>
        <w:jc w:val="both"/>
        <w:rPr>
          <w:rFonts w:ascii="PT Astra Serif" w:hAnsi="PT Astra Serif"/>
          <w:color w:val="303030"/>
          <w:sz w:val="24"/>
        </w:rPr>
      </w:pPr>
      <w:r>
        <w:rPr>
          <w:rFonts w:ascii="PT Astra Serif" w:hAnsi="PT Astra Serif"/>
          <w:color w:val="303030"/>
          <w:sz w:val="24"/>
        </w:rPr>
        <w:t>-</w:t>
      </w:r>
      <w:r>
        <w:rPr>
          <w:rFonts w:ascii="PT Astra Serif" w:hAnsi="PT Astra Serif"/>
          <w:color w:val="303030"/>
          <w:sz w:val="24"/>
        </w:rPr>
        <w:tab/>
      </w:r>
      <w:r>
        <w:rPr>
          <w:rFonts w:ascii="PT Astra Serif" w:hAnsi="PT Astra Serif"/>
          <w:color w:val="303030"/>
          <w:sz w:val="24"/>
        </w:rPr>
        <w:t>освоение понятийного аппарата курса физики основной школы и умение применять изученные понятия, модели, величины и законы для анализа физических явлений и процессов;</w:t>
      </w:r>
    </w:p>
    <w:p w14:paraId="19000000">
      <w:pPr>
        <w:widowControl w:val="1"/>
        <w:spacing w:after="0"/>
        <w:ind w:firstLine="567"/>
        <w:jc w:val="both"/>
        <w:rPr>
          <w:rFonts w:ascii="PT Astra Serif" w:hAnsi="PT Astra Serif"/>
          <w:color w:val="303030"/>
          <w:sz w:val="24"/>
        </w:rPr>
      </w:pPr>
      <w:r>
        <w:rPr>
          <w:rFonts w:ascii="PT Astra Serif" w:hAnsi="PT Astra Serif"/>
          <w:color w:val="303030"/>
          <w:sz w:val="24"/>
        </w:rPr>
        <w:t>-</w:t>
      </w:r>
      <w:r>
        <w:rPr>
          <w:rFonts w:ascii="PT Astra Serif" w:hAnsi="PT Astra Serif"/>
          <w:color w:val="303030"/>
          <w:sz w:val="24"/>
        </w:rPr>
        <w:tab/>
      </w:r>
      <w:r>
        <w:rPr>
          <w:rFonts w:ascii="PT Astra Serif" w:hAnsi="PT Astra Serif"/>
          <w:color w:val="303030"/>
          <w:sz w:val="24"/>
        </w:rPr>
        <w:t>овладение методологическими умениями (проводить измерения, исследования и ставить опыты);</w:t>
      </w:r>
    </w:p>
    <w:p w14:paraId="1A000000">
      <w:pPr>
        <w:widowControl w:val="1"/>
        <w:spacing w:after="0"/>
        <w:ind w:firstLine="567"/>
        <w:jc w:val="both"/>
        <w:rPr>
          <w:rFonts w:ascii="PT Astra Serif" w:hAnsi="PT Astra Serif"/>
          <w:color w:val="303030"/>
          <w:sz w:val="24"/>
        </w:rPr>
      </w:pPr>
      <w:r>
        <w:rPr>
          <w:rFonts w:ascii="PT Astra Serif" w:hAnsi="PT Astra Serif"/>
          <w:color w:val="303030"/>
          <w:sz w:val="24"/>
        </w:rPr>
        <w:t>-</w:t>
      </w:r>
      <w:r>
        <w:rPr>
          <w:rFonts w:ascii="PT Astra Serif" w:hAnsi="PT Astra Serif"/>
          <w:color w:val="303030"/>
          <w:sz w:val="24"/>
        </w:rPr>
        <w:tab/>
      </w:r>
      <w:r>
        <w:rPr>
          <w:rFonts w:ascii="PT Astra Serif" w:hAnsi="PT Astra Serif"/>
          <w:color w:val="303030"/>
          <w:sz w:val="24"/>
        </w:rPr>
        <w:t>понимание принципов действия технических устройств;</w:t>
      </w:r>
    </w:p>
    <w:p w14:paraId="1B000000">
      <w:pPr>
        <w:widowControl w:val="1"/>
        <w:spacing w:after="0"/>
        <w:ind w:firstLine="567"/>
        <w:jc w:val="both"/>
        <w:rPr>
          <w:rFonts w:ascii="PT Astra Serif" w:hAnsi="PT Astra Serif"/>
          <w:color w:val="303030"/>
          <w:sz w:val="24"/>
        </w:rPr>
      </w:pPr>
      <w:r>
        <w:rPr>
          <w:rFonts w:ascii="PT Astra Serif" w:hAnsi="PT Astra Serif"/>
          <w:color w:val="303030"/>
          <w:sz w:val="24"/>
        </w:rPr>
        <w:t>-</w:t>
      </w:r>
      <w:r>
        <w:rPr>
          <w:rFonts w:ascii="PT Astra Serif" w:hAnsi="PT Astra Serif"/>
          <w:color w:val="303030"/>
          <w:sz w:val="24"/>
        </w:rPr>
        <w:tab/>
      </w:r>
      <w:r>
        <w:rPr>
          <w:rFonts w:ascii="PT Astra Serif" w:hAnsi="PT Astra Serif"/>
          <w:color w:val="303030"/>
          <w:sz w:val="24"/>
        </w:rPr>
        <w:t>умение по работе с текстами физического содержания;</w:t>
      </w:r>
    </w:p>
    <w:p w14:paraId="1C000000">
      <w:pPr>
        <w:widowControl w:val="1"/>
        <w:spacing w:after="0"/>
        <w:ind w:firstLine="567"/>
        <w:jc w:val="both"/>
        <w:rPr>
          <w:rFonts w:ascii="PT Astra Serif" w:hAnsi="PT Astra Serif"/>
          <w:color w:val="303030"/>
          <w:sz w:val="24"/>
        </w:rPr>
      </w:pPr>
      <w:r>
        <w:rPr>
          <w:rFonts w:ascii="PT Astra Serif" w:hAnsi="PT Astra Serif"/>
          <w:color w:val="303030"/>
          <w:sz w:val="24"/>
        </w:rPr>
        <w:t>-</w:t>
      </w:r>
      <w:r>
        <w:rPr>
          <w:rFonts w:ascii="PT Astra Serif" w:hAnsi="PT Astra Serif"/>
          <w:color w:val="303030"/>
          <w:sz w:val="24"/>
        </w:rPr>
        <w:tab/>
      </w:r>
      <w:r>
        <w:rPr>
          <w:rFonts w:ascii="PT Astra Serif" w:hAnsi="PT Astra Serif"/>
          <w:color w:val="303030"/>
          <w:sz w:val="24"/>
        </w:rPr>
        <w:t>умение решать расчётные задачи и применять полученные знания для объяснения физических явлений и процессов.</w:t>
      </w:r>
    </w:p>
    <w:p w14:paraId="1D000000">
      <w:pPr>
        <w:widowControl w:val="1"/>
        <w:spacing w:after="0"/>
        <w:ind w:firstLine="567"/>
        <w:jc w:val="both"/>
        <w:rPr>
          <w:rFonts w:ascii="PT Astra Serif" w:hAnsi="PT Astra Serif"/>
          <w:color w:val="303030"/>
          <w:sz w:val="24"/>
        </w:rPr>
      </w:pPr>
      <w:r>
        <w:rPr>
          <w:rFonts w:ascii="PT Astra Serif" w:hAnsi="PT Astra Serif"/>
          <w:color w:val="303030"/>
          <w:sz w:val="24"/>
        </w:rPr>
        <w:t>Группа из 14 заданий базового и повышенного уровней сложности проверяет освоение понятийного аппарата курса физики. Ключевыми в этом блоке являются задания на распознавание физических явлений как в ситуациях жизненного характера, так и на основе описания опытов, демонстрирующих протекание различных явлений. Кроме того, здесь проверяются простые умения - по распознаванию физических понятий, величин и формул и более сложные умения - по анализу различных процессов с использованием формул и законов.</w:t>
      </w:r>
    </w:p>
    <w:p w14:paraId="1E000000">
      <w:pPr>
        <w:widowControl w:val="1"/>
        <w:spacing w:after="0"/>
        <w:ind w:firstLine="567"/>
        <w:jc w:val="both"/>
        <w:rPr>
          <w:rFonts w:ascii="PT Astra Serif" w:hAnsi="PT Astra Serif"/>
          <w:color w:val="303030"/>
          <w:sz w:val="24"/>
        </w:rPr>
      </w:pPr>
      <w:r>
        <w:rPr>
          <w:rFonts w:ascii="PT Astra Serif" w:hAnsi="PT Astra Serif"/>
          <w:color w:val="303030"/>
          <w:sz w:val="24"/>
        </w:rPr>
        <w:t>Группа из трёх заданий проверяет овладение методологическими умениями. Здесь предлагаются как теоретические задания на снятие показаний измерительных приборов и анализ результатов опытов по их описанию, так и экспериментальное задание на реальном оборудовании на проведение косвенных измерений или исследование зависимостей физических величин.</w:t>
      </w:r>
    </w:p>
    <w:p w14:paraId="1F000000">
      <w:pPr>
        <w:widowControl w:val="1"/>
        <w:spacing w:after="0"/>
        <w:ind w:firstLine="567"/>
        <w:jc w:val="both"/>
        <w:rPr>
          <w:rFonts w:ascii="PT Astra Serif" w:hAnsi="PT Astra Serif"/>
          <w:color w:val="303030"/>
          <w:sz w:val="24"/>
        </w:rPr>
      </w:pPr>
      <w:r>
        <w:rPr>
          <w:rFonts w:ascii="PT Astra Serif" w:hAnsi="PT Astra Serif"/>
          <w:color w:val="303030"/>
          <w:sz w:val="24"/>
        </w:rPr>
        <w:t>В каждый вариант включено задание, проверяющее понимание принципа действия различных технических устройств или на знание вклада учёных в развитие физики, и два задания, оценивающих работу с текстами физического содержания. При этом проверяются умения интерпретации текстовой информации и её использования при решении учебно-практических задач. Работа с информацией физического содержания проверяется и опосредованно через использование в текстах заданий других блоков различных способов представления информации: текста, графиков, таблиц, схем, рисунков.</w:t>
      </w:r>
    </w:p>
    <w:p w14:paraId="20000000">
      <w:pPr>
        <w:widowControl w:val="1"/>
        <w:spacing w:after="0"/>
        <w:ind w:firstLine="567"/>
        <w:jc w:val="both"/>
        <w:rPr>
          <w:rFonts w:ascii="PT Astra Serif" w:hAnsi="PT Astra Serif"/>
          <w:color w:val="303030"/>
          <w:sz w:val="24"/>
        </w:rPr>
      </w:pPr>
      <w:r>
        <w:rPr>
          <w:rFonts w:ascii="PT Astra Serif" w:hAnsi="PT Astra Serif"/>
          <w:color w:val="303030"/>
          <w:sz w:val="24"/>
        </w:rPr>
        <w:t>Блок из пяти заданий посвящён оценке умения решать качественные и расчётные задачи по физике. Здесь предлагаются несложные качественные вопросы, сконструированные на базе учебной ситуации или контекста «жизненной ситуации», а также расчётные задачи повышенного и высокого уровней сложности по трём основным разделам курса физики. Две расчётные задачи имеют комбинированный характер и требуют использования законов и формул из двух разных тем или разделов курса.</w:t>
      </w:r>
    </w:p>
    <w:p w14:paraId="21000000">
      <w:pPr>
        <w:widowControl w:val="1"/>
        <w:spacing w:after="0"/>
        <w:ind w:firstLine="567"/>
        <w:jc w:val="both"/>
        <w:rPr>
          <w:rFonts w:ascii="PT Astra Serif" w:hAnsi="PT Astra Serif"/>
          <w:color w:val="303030"/>
          <w:sz w:val="24"/>
        </w:rPr>
      </w:pPr>
      <w:r>
        <w:rPr>
          <w:rFonts w:ascii="PT Astra Serif" w:hAnsi="PT Astra Serif"/>
          <w:color w:val="303030"/>
          <w:sz w:val="24"/>
        </w:rPr>
        <w:t>Содержание заданий охватывает все разделы курса физики основной школы, при этом отбор содержательных элементов осуществляется с учётом их значимости в общеобразовательной подготовке экзаменуемых.</w:t>
      </w:r>
    </w:p>
    <w:p w14:paraId="22000000">
      <w:pPr>
        <w:widowControl w:val="1"/>
        <w:spacing w:after="0"/>
        <w:ind w:firstLine="567"/>
        <w:jc w:val="both"/>
        <w:rPr>
          <w:rFonts w:ascii="PT Astra Serif" w:hAnsi="PT Astra Serif"/>
          <w:color w:val="303030"/>
          <w:sz w:val="24"/>
        </w:rPr>
      </w:pPr>
      <w:r>
        <w:rPr>
          <w:rFonts w:ascii="PT Astra Serif" w:hAnsi="PT Astra Serif"/>
          <w:color w:val="303030"/>
          <w:sz w:val="24"/>
        </w:rPr>
        <w:t>В работу включены задания трёх уровней сложности: базового, повышенного и высокого.</w:t>
      </w:r>
    </w:p>
    <w:p w14:paraId="23000000">
      <w:pPr>
        <w:widowControl w:val="1"/>
        <w:spacing w:after="0"/>
        <w:ind w:firstLine="567"/>
        <w:jc w:val="both"/>
        <w:rPr>
          <w:rFonts w:ascii="PT Astra Serif" w:hAnsi="PT Astra Serif"/>
          <w:color w:val="303030"/>
          <w:sz w:val="24"/>
        </w:rPr>
      </w:pPr>
      <w:r>
        <w:rPr>
          <w:rFonts w:ascii="PT Astra Serif" w:hAnsi="PT Astra Serif"/>
          <w:color w:val="303030"/>
          <w:sz w:val="24"/>
        </w:rPr>
        <w:t>Задания базового уровня разрабатываются для оценки овладения наиболее важными предметными результатами и конструируются на наиболее значимых элементах содержания. Использование в работе заданий повышенного и высокого уровней сложности позволяет оценить степень подготовленности экзаменуемого к продолжению обучения в классах с углублённым изучением физики.</w:t>
      </w:r>
    </w:p>
    <w:p w14:paraId="24000000">
      <w:pPr>
        <w:widowControl w:val="1"/>
        <w:spacing w:after="0"/>
        <w:ind w:firstLine="567"/>
        <w:jc w:val="both"/>
        <w:rPr>
          <w:rFonts w:ascii="PT Astra Serif" w:hAnsi="PT Astra Serif"/>
          <w:color w:val="303030"/>
          <w:sz w:val="24"/>
        </w:rPr>
      </w:pPr>
      <w:r>
        <w:rPr>
          <w:b w:val="1"/>
          <w:color w:val="303030"/>
          <w:sz w:val="24"/>
        </w:rPr>
        <w:t>Связь экзаменационной модели ОГЭ с КИМ ЕГЭ</w:t>
      </w:r>
    </w:p>
    <w:p w14:paraId="25000000">
      <w:pPr>
        <w:widowControl w:val="1"/>
        <w:spacing w:after="0"/>
        <w:ind w:firstLine="567"/>
        <w:jc w:val="both"/>
        <w:rPr>
          <w:rFonts w:ascii="PT Astra Serif" w:hAnsi="PT Astra Serif"/>
          <w:color w:val="303030"/>
          <w:sz w:val="24"/>
        </w:rPr>
      </w:pPr>
      <w:r>
        <w:rPr>
          <w:rFonts w:ascii="PT Astra Serif" w:hAnsi="PT Astra Serif"/>
          <w:color w:val="303030"/>
          <w:sz w:val="24"/>
        </w:rPr>
        <w:t xml:space="preserve">Экзаменационная модель ОГЭ и КИМ ЕГЭ по физике строится, исходя из единой концепции оценки </w:t>
      </w:r>
      <w:r>
        <w:rPr>
          <w:rFonts w:ascii="PT Astra Serif" w:hAnsi="PT Astra Serif"/>
          <w:color w:val="303030"/>
          <w:sz w:val="24"/>
        </w:rPr>
        <w:t>учебных достижений,</w:t>
      </w:r>
      <w:r>
        <w:rPr>
          <w:rFonts w:ascii="PT Astra Serif" w:hAnsi="PT Astra Serif"/>
          <w:color w:val="303030"/>
          <w:sz w:val="24"/>
        </w:rPr>
        <w:t xml:space="preserve"> экзаменуемых по учебному предмету «Физика». Единые подходы обеспечиваются прежде всего проверкой всех формируемых в рамках преподавания предмета видов деятельности. При этом используются сходные модели заданий для оценки сформированности одинаковых видов деятельности. При отборе моделей заданий учитываются различия в уровнях формирования отдельных умений в рамках курсов физики основной и средней школы.</w:t>
      </w:r>
    </w:p>
    <w:p w14:paraId="26000000">
      <w:pPr>
        <w:widowControl w:val="1"/>
        <w:spacing w:after="0"/>
        <w:ind w:firstLine="567"/>
        <w:jc w:val="both"/>
        <w:rPr>
          <w:rFonts w:ascii="PT Astra Serif" w:hAnsi="PT Astra Serif"/>
          <w:color w:val="303030"/>
          <w:sz w:val="24"/>
        </w:rPr>
      </w:pPr>
      <w:r>
        <w:rPr>
          <w:rFonts w:ascii="PT Astra Serif" w:hAnsi="PT Astra Serif"/>
          <w:color w:val="303030"/>
          <w:sz w:val="24"/>
        </w:rPr>
        <w:t>Можно отметить два значимых отличия экзаменационной модели ОГЭ от КИМ ЕГЭ. Так, технологические особенности проведения ЕГЭ не позволяют обеспечить полноценный контроль сформированности экспериментальных умений, и этот вид деятельности проверяется опосредованно. Проведение ОГЭ не содержит таких ограничений, поэтому в работу введено экспериментальное задание, выполняемое на реальном оборудовании. Кроме того, в экзаменационной модели ОГЭ более широко представлен блок по проверке приёмов работы с разнообразной информацией физического содержания.</w:t>
      </w:r>
    </w:p>
    <w:p w14:paraId="27000000">
      <w:pPr>
        <w:widowControl w:val="1"/>
        <w:spacing w:after="0"/>
        <w:ind w:firstLine="567"/>
        <w:jc w:val="both"/>
        <w:rPr>
          <w:rFonts w:ascii="PT Astra Serif" w:hAnsi="PT Astra Serif"/>
          <w:b w:val="1"/>
          <w:color w:val="303030"/>
          <w:sz w:val="24"/>
        </w:rPr>
      </w:pPr>
      <w:r>
        <w:rPr>
          <w:b w:val="1"/>
          <w:color w:val="303030"/>
          <w:sz w:val="24"/>
        </w:rPr>
        <w:t>Характеристика структуры и содержания КИМ ОГЭ</w:t>
      </w:r>
    </w:p>
    <w:p w14:paraId="28000000">
      <w:pPr>
        <w:widowControl w:val="1"/>
        <w:spacing w:after="0"/>
        <w:ind w:firstLine="567"/>
        <w:jc w:val="both"/>
        <w:rPr>
          <w:rFonts w:ascii="PT Astra Serif" w:hAnsi="PT Astra Serif"/>
          <w:color w:val="303030"/>
          <w:sz w:val="24"/>
        </w:rPr>
      </w:pPr>
      <w:r>
        <w:rPr>
          <w:rFonts w:ascii="PT Astra Serif" w:hAnsi="PT Astra Serif"/>
          <w:color w:val="303030"/>
          <w:sz w:val="24"/>
        </w:rPr>
        <w:t>Каждый вариант экзаменационной работы включает в себя 25 заданий, различающихся формой и уровнем сложности. В работе используются задания с кратким ответом и развёрнутым ответом.</w:t>
      </w:r>
    </w:p>
    <w:p w14:paraId="29000000">
      <w:pPr>
        <w:widowControl w:val="1"/>
        <w:spacing w:after="0"/>
        <w:ind w:firstLine="567"/>
        <w:jc w:val="both"/>
        <w:rPr>
          <w:rFonts w:ascii="PT Astra Serif" w:hAnsi="PT Astra Serif"/>
          <w:color w:val="303030"/>
          <w:sz w:val="24"/>
        </w:rPr>
      </w:pPr>
      <w:r>
        <w:rPr>
          <w:rFonts w:ascii="PT Astra Serif" w:hAnsi="PT Astra Serif"/>
          <w:color w:val="303030"/>
          <w:sz w:val="24"/>
        </w:rPr>
        <w:t xml:space="preserve">В заданиях 3 и 15 необходимо выбрать одно верное утверждение из четырёх предложенных и записать ответ в виде одной цифры. К заданиям 5- 10 необходимо привести ответ в виде целого числа или конечной десятичной дроби. Задания 1, 2, 11, 12 и 18 - задания на соответствие, в которых необходимо установить соответствие между двумя группами объектов или процессов на основании выявленных причинно-следственных связей. В заданиях 13, 14, 16 и 19 на множественный выбор нужно выбрать два верных </w:t>
      </w:r>
      <w:r>
        <w:rPr>
          <w:rFonts w:ascii="PT Astra Serif" w:hAnsi="PT Astra Serif"/>
          <w:color w:val="303030"/>
          <w:sz w:val="24"/>
        </w:rPr>
        <w:t>утверждения из пяти предложенных. В задании 4 необходимо дополнить текст словами (словосочетаниями) из предложенного списка. В заданиях с развёрнутым ответом (17, 20-25) необходимо представить решение задачи или дать ответ в виде объяснения с опорой на изученные явления или законы. В таблице 1 приведено распределение заданий в работе с учётом их типов.</w:t>
      </w:r>
    </w:p>
    <w:p w14:paraId="2A000000">
      <w:pPr>
        <w:widowControl w:val="0"/>
        <w:spacing w:after="0" w:line="240" w:lineRule="auto"/>
        <w:ind w:firstLine="567"/>
        <w:jc w:val="right"/>
        <w:rPr>
          <w:sz w:val="24"/>
        </w:rPr>
      </w:pPr>
      <w:r>
        <w:rPr>
          <w:i w:val="1"/>
          <w:color w:val="000000"/>
          <w:sz w:val="24"/>
        </w:rPr>
        <w:t>Таблица</w:t>
      </w:r>
      <w:r>
        <w:rPr>
          <w:i w:val="1"/>
          <w:color w:val="000000"/>
          <w:sz w:val="24"/>
        </w:rPr>
        <w:t>2.</w:t>
      </w:r>
      <w:r>
        <w:rPr>
          <w:i w:val="1"/>
          <w:color w:val="000000"/>
          <w:sz w:val="24"/>
        </w:rPr>
        <w:t>1</w:t>
      </w:r>
    </w:p>
    <w:p w14:paraId="2B000000">
      <w:pPr>
        <w:widowControl w:val="0"/>
        <w:spacing w:after="0" w:line="240" w:lineRule="auto"/>
        <w:ind w:firstLine="567"/>
        <w:jc w:val="right"/>
        <w:rPr>
          <w:sz w:val="24"/>
        </w:rPr>
      </w:pPr>
      <w:r>
        <w:rPr>
          <w:i w:val="1"/>
          <w:color w:val="000000"/>
          <w:sz w:val="24"/>
        </w:rPr>
        <w:t>Типы заданий, использующихся в работе</w:t>
      </w:r>
    </w:p>
    <w:tbl>
      <w:tblPr>
        <w:tblStyle w:val="Style_1"/>
        <w:tblW w:type="auto" w:w="0"/>
        <w:tblInd w:type="dxa" w:w="-15"/>
        <w:tblLayout w:type="fixed"/>
        <w:tblCellMar>
          <w:left w:type="dxa" w:w="10"/>
          <w:right w:type="dxa" w:w="10"/>
        </w:tblCellMar>
      </w:tblPr>
      <w:tblGrid>
        <w:gridCol w:w="3412"/>
        <w:gridCol w:w="1134"/>
        <w:gridCol w:w="1560"/>
        <w:gridCol w:w="3283"/>
      </w:tblGrid>
      <w:tr>
        <w:trPr>
          <w:trHeight w:hRule="exact" w:val="1547"/>
        </w:trPr>
        <w:tc>
          <w:tcPr>
            <w:tcW w:type="dxa" w:w="341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C000000">
            <w:pPr>
              <w:widowControl w:val="0"/>
              <w:spacing w:after="0" w:line="240" w:lineRule="auto"/>
              <w:ind w:firstLine="142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Типы заданий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D000000">
            <w:pPr>
              <w:widowControl w:val="0"/>
              <w:spacing w:after="0" w:line="240" w:lineRule="auto"/>
              <w:ind w:firstLine="142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Коли</w:t>
            </w:r>
            <w:r>
              <w:rPr>
                <w:color w:val="000000"/>
                <w:sz w:val="24"/>
              </w:rPr>
              <w:t>чество заданий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E000000">
            <w:pPr>
              <w:widowControl w:val="0"/>
              <w:spacing w:after="0" w:line="240" w:lineRule="auto"/>
              <w:ind w:firstLine="142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Макси</w:t>
            </w:r>
            <w:r>
              <w:rPr>
                <w:color w:val="000000"/>
                <w:sz w:val="24"/>
              </w:rPr>
              <w:t>мальный первич</w:t>
            </w:r>
            <w:r>
              <w:rPr>
                <w:color w:val="000000"/>
                <w:sz w:val="24"/>
              </w:rPr>
              <w:t>ный балл</w:t>
            </w:r>
          </w:p>
        </w:tc>
        <w:tc>
          <w:tcPr>
            <w:tcW w:type="dxa" w:w="328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2F000000">
            <w:pPr>
              <w:widowControl w:val="0"/>
              <w:spacing w:after="0" w:line="240" w:lineRule="auto"/>
              <w:ind w:firstLine="142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Процент максимального первичного балла за задания данного типа от максимального первичного балла за всю работу, равного 45</w:t>
            </w:r>
          </w:p>
        </w:tc>
      </w:tr>
      <w:tr>
        <w:trPr>
          <w:trHeight w:hRule="exact" w:val="811"/>
        </w:trPr>
        <w:tc>
          <w:tcPr>
            <w:tcW w:type="dxa" w:w="341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0000000">
            <w:pPr>
              <w:widowControl w:val="0"/>
              <w:spacing w:after="0" w:line="240" w:lineRule="auto"/>
              <w:ind w:left="142" w:right="131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С кратким ответом в виде одной цифры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1000000">
            <w:pPr>
              <w:widowControl w:val="0"/>
              <w:spacing w:after="0" w:line="240" w:lineRule="auto"/>
              <w:ind w:firstLine="142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2000000">
            <w:pPr>
              <w:widowControl w:val="0"/>
              <w:spacing w:after="0" w:line="240" w:lineRule="auto"/>
              <w:ind w:firstLine="142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328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3000000">
            <w:pPr>
              <w:widowControl w:val="0"/>
              <w:spacing w:after="0" w:line="240" w:lineRule="auto"/>
              <w:ind w:firstLine="142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>
        <w:trPr>
          <w:trHeight w:hRule="exact" w:val="688"/>
        </w:trPr>
        <w:tc>
          <w:tcPr>
            <w:tcW w:type="dxa" w:w="341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4000000">
            <w:pPr>
              <w:widowControl w:val="0"/>
              <w:spacing w:after="0" w:line="240" w:lineRule="auto"/>
              <w:ind w:left="142" w:right="131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С кратким ответом в виде числа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5000000">
            <w:pPr>
              <w:widowControl w:val="0"/>
              <w:spacing w:after="0" w:line="240" w:lineRule="auto"/>
              <w:ind w:firstLine="142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6000000">
            <w:pPr>
              <w:widowControl w:val="0"/>
              <w:spacing w:after="0" w:line="240" w:lineRule="auto"/>
              <w:ind w:firstLine="142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328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7000000">
            <w:pPr>
              <w:widowControl w:val="0"/>
              <w:spacing w:after="0" w:line="240" w:lineRule="auto"/>
              <w:ind w:firstLine="142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</w:tr>
      <w:tr>
        <w:trPr>
          <w:trHeight w:hRule="exact" w:val="1036"/>
        </w:trPr>
        <w:tc>
          <w:tcPr>
            <w:tcW w:type="dxa" w:w="341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8000000">
            <w:pPr>
              <w:widowControl w:val="0"/>
              <w:spacing w:after="0" w:line="240" w:lineRule="auto"/>
              <w:ind w:left="142" w:right="131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С кратким ответом в виде набора цифр (на соответствие и множественный выбор)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9000000">
            <w:pPr>
              <w:widowControl w:val="0"/>
              <w:spacing w:after="0" w:line="240" w:lineRule="auto"/>
              <w:ind w:firstLine="142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A000000">
            <w:pPr>
              <w:widowControl w:val="0"/>
              <w:spacing w:after="0" w:line="240" w:lineRule="auto"/>
              <w:ind w:firstLine="142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type="dxa" w:w="328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B000000">
            <w:pPr>
              <w:widowControl w:val="0"/>
              <w:spacing w:after="0" w:line="240" w:lineRule="auto"/>
              <w:ind w:firstLine="142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</w:tr>
      <w:tr>
        <w:trPr>
          <w:trHeight w:hRule="exact" w:val="427"/>
        </w:trPr>
        <w:tc>
          <w:tcPr>
            <w:tcW w:type="dxa" w:w="3412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C000000">
            <w:pPr>
              <w:widowControl w:val="0"/>
              <w:spacing w:after="0" w:line="240" w:lineRule="auto"/>
              <w:ind w:left="142" w:right="131"/>
              <w:rPr>
                <w:sz w:val="24"/>
              </w:rPr>
            </w:pPr>
            <w:r>
              <w:rPr>
                <w:color w:val="000000"/>
                <w:sz w:val="24"/>
              </w:rPr>
              <w:t>С развёрнутым ответом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D000000">
            <w:pPr>
              <w:widowControl w:val="0"/>
              <w:spacing w:after="0" w:line="240" w:lineRule="auto"/>
              <w:ind w:firstLine="142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E000000">
            <w:pPr>
              <w:widowControl w:val="0"/>
              <w:spacing w:after="0" w:line="240" w:lineRule="auto"/>
              <w:ind w:firstLine="142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type="dxa" w:w="3283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3F000000">
            <w:pPr>
              <w:widowControl w:val="0"/>
              <w:spacing w:after="0" w:line="240" w:lineRule="auto"/>
              <w:ind w:firstLine="142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</w:tr>
      <w:tr>
        <w:trPr>
          <w:trHeight w:hRule="exact" w:val="340"/>
        </w:trPr>
        <w:tc>
          <w:tcPr>
            <w:tcW w:type="dxa" w:w="341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0000000">
            <w:pPr>
              <w:widowControl w:val="0"/>
              <w:spacing w:after="0" w:line="240" w:lineRule="auto"/>
              <w:ind w:firstLine="142"/>
              <w:jc w:val="right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Итого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1000000">
            <w:pPr>
              <w:widowControl w:val="0"/>
              <w:spacing w:after="0" w:line="240" w:lineRule="auto"/>
              <w:ind w:firstLine="142"/>
              <w:jc w:val="center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25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2000000">
            <w:pPr>
              <w:widowControl w:val="0"/>
              <w:spacing w:after="0" w:line="240" w:lineRule="auto"/>
              <w:ind w:firstLine="142"/>
              <w:jc w:val="center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45</w:t>
            </w:r>
          </w:p>
        </w:tc>
        <w:tc>
          <w:tcPr>
            <w:tcW w:type="dxa" w:w="3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center"/>
          </w:tcPr>
          <w:p w14:paraId="43000000">
            <w:pPr>
              <w:widowControl w:val="0"/>
              <w:spacing w:after="0" w:line="240" w:lineRule="auto"/>
              <w:ind w:firstLine="142"/>
              <w:jc w:val="center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100</w:t>
            </w:r>
          </w:p>
        </w:tc>
      </w:tr>
    </w:tbl>
    <w:p w14:paraId="44000000">
      <w:pPr>
        <w:widowControl w:val="0"/>
        <w:tabs>
          <w:tab w:leader="none" w:pos="270" w:val="left"/>
        </w:tabs>
        <w:spacing w:after="0" w:line="240" w:lineRule="auto"/>
        <w:ind/>
        <w:outlineLvl w:val="1"/>
        <w:rPr>
          <w:b w:val="1"/>
          <w:sz w:val="24"/>
        </w:rPr>
      </w:pPr>
      <w:bookmarkStart w:id="1" w:name="bookmark27"/>
      <w:bookmarkEnd w:id="1"/>
      <w:bookmarkStart w:id="2" w:name="bookmark25"/>
      <w:bookmarkStart w:id="3" w:name="bookmark26"/>
      <w:bookmarkStart w:id="4" w:name="bookmark28"/>
      <w:r>
        <w:rPr>
          <w:b w:val="1"/>
          <w:color w:val="000000"/>
          <w:sz w:val="24"/>
        </w:rPr>
        <w:t>Распределение заданий КИМ ОГЭ по содержанию, проверяемым умениям и способам деятельности</w:t>
      </w:r>
      <w:bookmarkEnd w:id="2"/>
      <w:bookmarkEnd w:id="3"/>
      <w:bookmarkEnd w:id="4"/>
    </w:p>
    <w:p w14:paraId="45000000">
      <w:pPr>
        <w:widowControl w:val="0"/>
        <w:spacing w:after="0" w:line="240" w:lineRule="auto"/>
        <w:ind w:firstLine="567"/>
        <w:jc w:val="both"/>
        <w:rPr>
          <w:sz w:val="24"/>
        </w:rPr>
      </w:pPr>
      <w:r>
        <w:rPr>
          <w:color w:val="000000"/>
          <w:sz w:val="24"/>
        </w:rPr>
        <w:t>Каждый вариант содержит пять групп заданий, направленных на проверку различных блоков умений, формируемых при изучении курса физики. В таблице 2 приведено распределение заданий по блокам проверяемых умений.</w:t>
      </w:r>
    </w:p>
    <w:p w14:paraId="46000000">
      <w:pPr>
        <w:widowControl w:val="0"/>
        <w:spacing w:after="0" w:line="240" w:lineRule="auto"/>
        <w:ind w:firstLine="567"/>
        <w:jc w:val="right"/>
        <w:rPr>
          <w:sz w:val="24"/>
        </w:rPr>
      </w:pPr>
      <w:r>
        <w:rPr>
          <w:i w:val="1"/>
          <w:color w:val="000000"/>
          <w:sz w:val="24"/>
        </w:rPr>
        <w:t>Таблица 2.2</w:t>
      </w:r>
    </w:p>
    <w:p w14:paraId="47000000">
      <w:pPr>
        <w:widowControl w:val="0"/>
        <w:spacing w:after="0" w:line="240" w:lineRule="auto"/>
        <w:ind w:firstLine="567" w:left="1960"/>
        <w:rPr>
          <w:sz w:val="24"/>
        </w:rPr>
      </w:pPr>
      <w:r>
        <w:rPr>
          <w:i w:val="1"/>
          <w:color w:val="000000"/>
          <w:sz w:val="24"/>
        </w:rPr>
        <w:t>Распределение заданий по блокам проверяемых умений</w:t>
      </w:r>
    </w:p>
    <w:tbl>
      <w:tblPr>
        <w:tblStyle w:val="Style_1"/>
        <w:tblW w:type="auto" w:w="0"/>
        <w:tblInd w:type="dxa" w:w="-15"/>
        <w:tblLayout w:type="fixed"/>
        <w:tblCellMar>
          <w:left w:type="dxa" w:w="10"/>
          <w:right w:type="dxa" w:w="10"/>
        </w:tblCellMar>
      </w:tblPr>
      <w:tblGrid>
        <w:gridCol w:w="7948"/>
        <w:gridCol w:w="1402"/>
      </w:tblGrid>
      <w:tr>
        <w:trPr>
          <w:trHeight w:hRule="exact" w:val="613"/>
        </w:trPr>
        <w:tc>
          <w:tcPr>
            <w:tcW w:type="dxa" w:w="794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8000000">
            <w:pPr>
              <w:widowControl w:val="0"/>
              <w:spacing w:after="0" w:line="240" w:lineRule="auto"/>
              <w:ind w:left="142" w:right="131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Проверяемые умения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49000000">
            <w:pPr>
              <w:widowControl w:val="0"/>
              <w:spacing w:after="0" w:line="240" w:lineRule="auto"/>
              <w:ind w:left="142" w:right="131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Количество заданий</w:t>
            </w:r>
          </w:p>
        </w:tc>
      </w:tr>
      <w:tr>
        <w:trPr>
          <w:trHeight w:hRule="exact" w:val="893"/>
        </w:trPr>
        <w:tc>
          <w:tcPr>
            <w:tcW w:type="dxa" w:w="794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4A000000">
            <w:pPr>
              <w:widowControl w:val="0"/>
              <w:spacing w:after="0" w:line="240" w:lineRule="auto"/>
              <w:ind w:left="142" w:right="131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Владение понятийным аппаратом курса физики: распознавание явлений, вычисление значения величин, использование законов и формул для анализа явлений и процессов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B000000">
            <w:pPr>
              <w:widowControl w:val="0"/>
              <w:spacing w:after="0" w:line="240" w:lineRule="auto"/>
              <w:ind w:left="142" w:right="131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</w:tr>
      <w:tr>
        <w:trPr>
          <w:trHeight w:hRule="exact" w:val="456"/>
        </w:trPr>
        <w:tc>
          <w:tcPr>
            <w:tcW w:type="dxa" w:w="794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4C000000">
            <w:pPr>
              <w:widowControl w:val="0"/>
              <w:spacing w:after="0" w:line="240" w:lineRule="auto"/>
              <w:ind w:left="142" w:right="131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Методологические умения (проведение измерений и опытов)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D000000">
            <w:pPr>
              <w:widowControl w:val="0"/>
              <w:spacing w:after="0" w:line="240" w:lineRule="auto"/>
              <w:ind w:left="142" w:right="131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>
        <w:trPr>
          <w:trHeight w:hRule="exact" w:val="667"/>
        </w:trPr>
        <w:tc>
          <w:tcPr>
            <w:tcW w:type="dxa" w:w="794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4E000000">
            <w:pPr>
              <w:widowControl w:val="0"/>
              <w:spacing w:after="0" w:line="240" w:lineRule="auto"/>
              <w:ind w:left="142" w:right="131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Понимание принципов действия технических устройств, вклада учёных в развитии науки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4F000000">
            <w:pPr>
              <w:widowControl w:val="0"/>
              <w:spacing w:after="0" w:line="240" w:lineRule="auto"/>
              <w:ind w:left="142" w:right="131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>
        <w:trPr>
          <w:trHeight w:hRule="exact" w:val="421"/>
        </w:trPr>
        <w:tc>
          <w:tcPr>
            <w:tcW w:type="dxa" w:w="794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50000000">
            <w:pPr>
              <w:widowControl w:val="0"/>
              <w:spacing w:after="0" w:line="240" w:lineRule="auto"/>
              <w:ind w:left="142" w:right="131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Работа с текстом физического содержания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51000000">
            <w:pPr>
              <w:widowControl w:val="0"/>
              <w:spacing w:after="0" w:line="240" w:lineRule="auto"/>
              <w:ind w:left="142" w:right="131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>
        <w:trPr>
          <w:trHeight w:hRule="exact" w:val="413"/>
        </w:trPr>
        <w:tc>
          <w:tcPr>
            <w:tcW w:type="dxa" w:w="7948"/>
            <w:tcBorders>
              <w:top w:color="000000" w:sz="4" w:val="single"/>
              <w:lef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52000000">
            <w:pPr>
              <w:widowControl w:val="0"/>
              <w:spacing w:after="0" w:line="240" w:lineRule="auto"/>
              <w:ind w:left="142" w:right="131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Решение расчётных и качественных задач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  <w:vAlign w:val="bottom"/>
          </w:tcPr>
          <w:p w14:paraId="53000000">
            <w:pPr>
              <w:widowControl w:val="0"/>
              <w:spacing w:after="0" w:line="240" w:lineRule="auto"/>
              <w:ind w:left="142" w:right="131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>
        <w:trPr>
          <w:trHeight w:hRule="exact" w:val="420"/>
        </w:trPr>
        <w:tc>
          <w:tcPr>
            <w:tcW w:type="dxa" w:w="794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4000000">
            <w:pPr>
              <w:widowControl w:val="0"/>
              <w:spacing w:after="0" w:line="240" w:lineRule="auto"/>
              <w:ind w:left="142" w:right="131"/>
              <w:jc w:val="right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Итого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10"/>
              <w:right w:type="dxa" w:w="10"/>
            </w:tcMar>
          </w:tcPr>
          <w:p w14:paraId="55000000">
            <w:pPr>
              <w:widowControl w:val="0"/>
              <w:spacing w:after="0" w:line="240" w:lineRule="auto"/>
              <w:ind w:left="142" w:right="131"/>
              <w:jc w:val="center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25</w:t>
            </w:r>
          </w:p>
        </w:tc>
      </w:tr>
    </w:tbl>
    <w:p w14:paraId="56000000">
      <w:pPr>
        <w:widowControl w:val="1"/>
        <w:spacing w:after="0"/>
        <w:ind w:firstLine="567"/>
        <w:rPr>
          <w:color w:val="303030"/>
          <w:sz w:val="24"/>
        </w:rPr>
      </w:pPr>
    </w:p>
    <w:p w14:paraId="57000000">
      <w:pPr>
        <w:widowControl w:val="1"/>
        <w:spacing w:after="0"/>
        <w:ind w:firstLine="567"/>
        <w:rPr>
          <w:rFonts w:ascii="PT Astra Serif" w:hAnsi="PT Astra Serif"/>
          <w:color w:val="303030"/>
          <w:sz w:val="24"/>
        </w:rPr>
      </w:pPr>
    </w:p>
    <w:p w14:paraId="58000000">
      <w:pPr>
        <w:widowControl w:val="1"/>
        <w:spacing w:after="0"/>
        <w:ind w:firstLine="567"/>
        <w:rPr>
          <w:rFonts w:ascii="PT Astra Serif" w:hAnsi="PT Astra Serif"/>
          <w:color w:val="303030"/>
          <w:sz w:val="24"/>
        </w:rPr>
      </w:pPr>
    </w:p>
    <w:p w14:paraId="59000000">
      <w:pPr>
        <w:widowControl w:val="1"/>
        <w:spacing w:after="0"/>
        <w:ind w:firstLine="567"/>
        <w:rPr>
          <w:rFonts w:ascii="PT Astra Serif" w:hAnsi="PT Astra Serif"/>
          <w:color w:val="303030"/>
          <w:sz w:val="24"/>
        </w:rPr>
      </w:pPr>
    </w:p>
    <w:p w14:paraId="5A000000">
      <w:pPr>
        <w:widowControl w:val="1"/>
        <w:spacing w:after="0" w:line="240" w:lineRule="auto"/>
        <w:ind w:firstLine="567"/>
        <w:jc w:val="center"/>
        <w:rPr>
          <w:rFonts w:ascii="PT Astra Serif" w:hAnsi="PT Astra Serif"/>
          <w:sz w:val="24"/>
        </w:rPr>
      </w:pPr>
    </w:p>
    <w:p w14:paraId="5B000000">
      <w:pPr>
        <w:widowControl w:val="1"/>
        <w:spacing w:after="0" w:line="240" w:lineRule="auto"/>
        <w:ind w:firstLine="567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3. Основные результаты ОГЭ по физике (анализ общей статистической информации)</w:t>
      </w:r>
    </w:p>
    <w:p w14:paraId="5C00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следующей таблице приведены среднегородские показатели общей успеваемости по результатам контрольной работы в ряду с результатами ОГЭ по физике за последние годы (основные сроки).</w:t>
      </w:r>
    </w:p>
    <w:p w14:paraId="5D000000">
      <w:pPr>
        <w:widowControl w:val="1"/>
        <w:spacing w:after="0" w:line="240" w:lineRule="auto"/>
        <w:ind w:firstLine="567"/>
        <w:jc w:val="right"/>
        <w:rPr>
          <w:rFonts w:ascii="PT Astra Serif" w:hAnsi="PT Astra Serif"/>
          <w:i w:val="1"/>
          <w:sz w:val="20"/>
        </w:rPr>
      </w:pPr>
      <w:r>
        <w:rPr>
          <w:rFonts w:ascii="PT Astra Serif" w:hAnsi="PT Astra Serif"/>
          <w:i w:val="1"/>
          <w:sz w:val="20"/>
        </w:rPr>
        <w:t>Таблица 3.1.</w:t>
      </w:r>
    </w:p>
    <w:tbl>
      <w:tblPr>
        <w:tblStyle w:val="Style_1"/>
        <w:tblW w:type="auto" w:w="0"/>
        <w:tblInd w:type="dxa" w:w="108"/>
        <w:tblLayout w:type="fixed"/>
      </w:tblPr>
      <w:tblGrid>
        <w:gridCol w:w="1985"/>
        <w:gridCol w:w="1871"/>
        <w:gridCol w:w="1843"/>
        <w:gridCol w:w="1843"/>
        <w:gridCol w:w="1766"/>
      </w:tblGrid>
      <w:tr>
        <w:trPr>
          <w:trHeight w:hRule="atLeast" w:val="457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widowControl w:val="1"/>
              <w:spacing w:after="0" w:line="240" w:lineRule="auto"/>
              <w:ind w:left="63"/>
              <w:jc w:val="center"/>
              <w:rPr>
                <w:rFonts w:ascii="PT Astra Serif" w:hAnsi="PT Astra Serif"/>
                <w:b w:val="1"/>
                <w:color w:val="000000"/>
                <w:sz w:val="22"/>
              </w:rPr>
            </w:pPr>
            <w:r>
              <w:rPr>
                <w:rFonts w:ascii="PT Astra Serif" w:hAnsi="PT Astra Serif"/>
                <w:b w:val="1"/>
                <w:color w:val="000000"/>
                <w:sz w:val="22"/>
              </w:rPr>
              <w:t>Предмет</w:t>
            </w:r>
          </w:p>
        </w:tc>
        <w:tc>
          <w:tcPr>
            <w:tcW w:type="dxa" w:w="7323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F000000">
            <w:pPr>
              <w:widowControl w:val="1"/>
              <w:spacing w:after="0" w:line="240" w:lineRule="auto"/>
              <w:ind w:left="63"/>
              <w:jc w:val="center"/>
              <w:rPr>
                <w:rFonts w:ascii="PT Astra Serif" w:hAnsi="PT Astra Serif"/>
                <w:b w:val="1"/>
                <w:color w:val="000000"/>
                <w:sz w:val="22"/>
              </w:rPr>
            </w:pPr>
            <w:r>
              <w:rPr>
                <w:rFonts w:ascii="PT Astra Serif" w:hAnsi="PT Astra Serif"/>
                <w:b w:val="1"/>
                <w:color w:val="000000"/>
                <w:sz w:val="22"/>
              </w:rPr>
              <w:t>Общая успеваемость, %</w:t>
            </w:r>
          </w:p>
        </w:tc>
      </w:tr>
      <w:tr>
        <w:trPr>
          <w:trHeight w:hRule="atLeast" w:val="243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0000000">
            <w:pPr>
              <w:widowControl w:val="1"/>
              <w:spacing w:after="0" w:line="240" w:lineRule="auto"/>
              <w:ind w:left="63"/>
              <w:jc w:val="center"/>
              <w:rPr>
                <w:rFonts w:ascii="PT Astra Serif" w:hAnsi="PT Astra Serif"/>
                <w:b w:val="1"/>
                <w:color w:val="000000"/>
                <w:sz w:val="22"/>
              </w:rPr>
            </w:pPr>
            <w:r>
              <w:rPr>
                <w:rFonts w:ascii="PT Astra Serif" w:hAnsi="PT Astra Serif"/>
                <w:b w:val="1"/>
                <w:color w:val="000000"/>
                <w:sz w:val="22"/>
              </w:rPr>
              <w:t>ОГЭ 2018 год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widowControl w:val="1"/>
              <w:spacing w:after="0" w:line="240" w:lineRule="auto"/>
              <w:ind w:left="63"/>
              <w:jc w:val="center"/>
              <w:rPr>
                <w:rFonts w:ascii="PT Astra Serif" w:hAnsi="PT Astra Serif"/>
                <w:b w:val="1"/>
                <w:color w:val="000000"/>
                <w:sz w:val="22"/>
              </w:rPr>
            </w:pPr>
            <w:r>
              <w:rPr>
                <w:rFonts w:ascii="PT Astra Serif" w:hAnsi="PT Astra Serif"/>
                <w:b w:val="1"/>
                <w:color w:val="000000"/>
                <w:sz w:val="22"/>
              </w:rPr>
              <w:t>ОГЭ 2019 год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widowControl w:val="1"/>
              <w:spacing w:after="0" w:line="240" w:lineRule="auto"/>
              <w:ind w:left="63"/>
              <w:jc w:val="center"/>
              <w:rPr>
                <w:rFonts w:ascii="PT Astra Serif" w:hAnsi="PT Astra Serif"/>
                <w:b w:val="1"/>
                <w:color w:val="000000"/>
                <w:sz w:val="22"/>
              </w:rPr>
            </w:pPr>
            <w:r>
              <w:rPr>
                <w:rFonts w:ascii="PT Astra Serif" w:hAnsi="PT Astra Serif"/>
                <w:b w:val="1"/>
                <w:color w:val="000000"/>
                <w:sz w:val="22"/>
              </w:rPr>
              <w:t xml:space="preserve">Контрольная </w:t>
            </w:r>
          </w:p>
          <w:p w14:paraId="63000000">
            <w:pPr>
              <w:widowControl w:val="1"/>
              <w:spacing w:after="0" w:line="240" w:lineRule="auto"/>
              <w:ind w:left="63"/>
              <w:jc w:val="center"/>
              <w:rPr>
                <w:rFonts w:ascii="PT Astra Serif" w:hAnsi="PT Astra Serif"/>
                <w:b w:val="1"/>
                <w:color w:val="000000"/>
                <w:sz w:val="22"/>
              </w:rPr>
            </w:pPr>
            <w:r>
              <w:rPr>
                <w:rFonts w:ascii="PT Astra Serif" w:hAnsi="PT Astra Serif"/>
                <w:b w:val="1"/>
                <w:color w:val="000000"/>
                <w:sz w:val="22"/>
              </w:rPr>
              <w:t>2021 год</w:t>
            </w:r>
          </w:p>
        </w:tc>
        <w:tc>
          <w:tcPr>
            <w:tcW w:type="dxa" w:w="1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widowControl w:val="1"/>
              <w:spacing w:after="0" w:line="240" w:lineRule="auto"/>
              <w:ind w:left="63"/>
              <w:jc w:val="center"/>
              <w:rPr>
                <w:rFonts w:ascii="PT Astra Serif" w:hAnsi="PT Astra Serif"/>
                <w:b w:val="1"/>
                <w:color w:val="000000"/>
                <w:sz w:val="22"/>
              </w:rPr>
            </w:pPr>
            <w:r>
              <w:rPr>
                <w:rFonts w:ascii="PT Astra Serif" w:hAnsi="PT Astra Serif"/>
                <w:b w:val="1"/>
                <w:color w:val="000000"/>
                <w:sz w:val="22"/>
              </w:rPr>
              <w:t>ОГЭ 2022 год</w:t>
            </w:r>
          </w:p>
        </w:tc>
      </w:tr>
      <w:tr>
        <w:trPr>
          <w:trHeight w:hRule="atLeast" w:val="243"/>
        </w:trPr>
        <w:tc>
          <w:tcPr>
            <w:tcW w:type="dxa" w:w="198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widowControl w:val="1"/>
              <w:spacing w:after="0" w:line="240" w:lineRule="auto"/>
              <w:ind w:left="63"/>
              <w:jc w:val="center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физика</w:t>
            </w:r>
          </w:p>
        </w:tc>
        <w:tc>
          <w:tcPr>
            <w:tcW w:type="dxa" w:w="1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widowControl w:val="1"/>
              <w:spacing w:after="0" w:line="240" w:lineRule="auto"/>
              <w:ind w:left="63"/>
              <w:jc w:val="center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100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widowControl w:val="1"/>
              <w:spacing w:after="0" w:line="240" w:lineRule="auto"/>
              <w:ind w:left="63"/>
              <w:jc w:val="center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99,35</w:t>
            </w:r>
          </w:p>
        </w:tc>
        <w:tc>
          <w:tcPr>
            <w:tcW w:type="dxa" w:w="1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widowControl w:val="1"/>
              <w:spacing w:after="0" w:line="240" w:lineRule="auto"/>
              <w:ind w:left="63"/>
              <w:jc w:val="center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95,45</w:t>
            </w:r>
          </w:p>
        </w:tc>
        <w:tc>
          <w:tcPr>
            <w:tcW w:type="dxa" w:w="17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widowControl w:val="1"/>
              <w:spacing w:after="0" w:line="240" w:lineRule="auto"/>
              <w:ind w:left="63"/>
              <w:jc w:val="center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99,28</w:t>
            </w:r>
          </w:p>
        </w:tc>
      </w:tr>
    </w:tbl>
    <w:p w14:paraId="6A00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Общая успеваемость </w:t>
      </w:r>
      <w:r>
        <w:rPr>
          <w:rFonts w:ascii="PT Astra Serif" w:hAnsi="PT Astra Serif"/>
          <w:sz w:val="24"/>
        </w:rPr>
        <w:t xml:space="preserve">ОГЭ выше чем результаты контрольной в 2021 на 3,83% </w:t>
      </w:r>
      <w:r>
        <w:rPr>
          <w:rFonts w:ascii="PT Astra Serif" w:hAnsi="PT Astra Serif"/>
          <w:sz w:val="24"/>
        </w:rPr>
        <w:t>и</w:t>
      </w:r>
      <w:r>
        <w:rPr>
          <w:rFonts w:ascii="PT Astra Serif" w:hAnsi="PT Astra Serif"/>
          <w:sz w:val="24"/>
        </w:rPr>
        <w:t xml:space="preserve"> в тех же границах, что результаты ОГЭ в 2019 году.</w:t>
      </w:r>
    </w:p>
    <w:p w14:paraId="6B000000">
      <w:pPr>
        <w:widowControl w:val="1"/>
        <w:spacing w:after="0" w:line="240" w:lineRule="auto"/>
        <w:ind w:firstLine="567" w:left="142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Далее, в таблице приведены среднегородские показатели качественной успеваемости по результатам ОГЭ по физике за последние годы.</w:t>
      </w:r>
    </w:p>
    <w:p w14:paraId="6C000000">
      <w:pPr>
        <w:widowControl w:val="1"/>
        <w:spacing w:after="0" w:line="240" w:lineRule="auto"/>
        <w:ind w:firstLine="567"/>
        <w:jc w:val="right"/>
        <w:rPr>
          <w:rFonts w:ascii="PT Astra Serif" w:hAnsi="PT Astra Serif"/>
          <w:i w:val="1"/>
          <w:sz w:val="20"/>
        </w:rPr>
      </w:pPr>
      <w:r>
        <w:rPr>
          <w:rFonts w:ascii="PT Astra Serif" w:hAnsi="PT Astra Serif"/>
          <w:i w:val="1"/>
          <w:sz w:val="20"/>
        </w:rPr>
        <w:t>Таблица 3.2.</w:t>
      </w:r>
    </w:p>
    <w:tbl>
      <w:tblPr>
        <w:tblStyle w:val="Style_1"/>
        <w:tblW w:type="auto" w:w="0"/>
        <w:tblInd w:type="dxa" w:w="95"/>
        <w:tblLayout w:type="fixed"/>
      </w:tblPr>
      <w:tblGrid>
        <w:gridCol w:w="1998"/>
        <w:gridCol w:w="1871"/>
        <w:gridCol w:w="1701"/>
        <w:gridCol w:w="1985"/>
        <w:gridCol w:w="1701"/>
      </w:tblGrid>
      <w:tr>
        <w:trPr>
          <w:trHeight w:hRule="atLeast" w:val="293"/>
        </w:trPr>
        <w:tc>
          <w:tcPr>
            <w:tcW w:type="dxa" w:w="1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val="000000"/>
                <w:sz w:val="22"/>
              </w:rPr>
            </w:pPr>
            <w:r>
              <w:rPr>
                <w:rFonts w:ascii="PT Astra Serif" w:hAnsi="PT Astra Serif"/>
                <w:b w:val="1"/>
                <w:color w:val="000000"/>
                <w:sz w:val="22"/>
              </w:rPr>
              <w:t>Предмет</w:t>
            </w:r>
          </w:p>
        </w:tc>
        <w:tc>
          <w:tcPr>
            <w:tcW w:type="dxa" w:w="7258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E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val="000000"/>
                <w:sz w:val="22"/>
              </w:rPr>
            </w:pPr>
            <w:r>
              <w:rPr>
                <w:rFonts w:ascii="PT Astra Serif" w:hAnsi="PT Astra Serif"/>
                <w:b w:val="1"/>
                <w:color w:val="000000"/>
                <w:sz w:val="22"/>
              </w:rPr>
              <w:t>Качественная успеваемость, %</w:t>
            </w:r>
          </w:p>
        </w:tc>
      </w:tr>
      <w:tr>
        <w:trPr>
          <w:trHeight w:hRule="atLeast" w:val="293"/>
        </w:trPr>
        <w:tc>
          <w:tcPr>
            <w:tcW w:type="dxa" w:w="1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F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val="000000"/>
                <w:sz w:val="22"/>
              </w:rPr>
            </w:pPr>
            <w:r>
              <w:rPr>
                <w:rFonts w:ascii="PT Astra Serif" w:hAnsi="PT Astra Serif"/>
                <w:b w:val="1"/>
                <w:color w:val="000000"/>
                <w:sz w:val="22"/>
              </w:rPr>
              <w:t>ОГЭ 2018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val="000000"/>
                <w:sz w:val="22"/>
              </w:rPr>
            </w:pPr>
            <w:r>
              <w:rPr>
                <w:rFonts w:ascii="PT Astra Serif" w:hAnsi="PT Astra Serif"/>
                <w:b w:val="1"/>
                <w:color w:val="000000"/>
                <w:sz w:val="22"/>
              </w:rPr>
              <w:t>ОГЭ 2019 год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val="000000"/>
                <w:sz w:val="22"/>
              </w:rPr>
            </w:pPr>
            <w:r>
              <w:rPr>
                <w:rFonts w:ascii="PT Astra Serif" w:hAnsi="PT Astra Serif"/>
                <w:b w:val="1"/>
                <w:color w:val="000000"/>
                <w:sz w:val="22"/>
              </w:rPr>
              <w:t xml:space="preserve">Контрольная </w:t>
            </w:r>
          </w:p>
          <w:p w14:paraId="72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val="000000"/>
                <w:sz w:val="22"/>
              </w:rPr>
            </w:pPr>
            <w:r>
              <w:rPr>
                <w:rFonts w:ascii="PT Astra Serif" w:hAnsi="PT Astra Serif"/>
                <w:b w:val="1"/>
                <w:color w:val="000000"/>
                <w:sz w:val="22"/>
              </w:rPr>
              <w:t>2021 год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color w:val="000000"/>
                <w:sz w:val="22"/>
              </w:rPr>
            </w:pPr>
            <w:r>
              <w:rPr>
                <w:rFonts w:ascii="PT Astra Serif" w:hAnsi="PT Astra Serif"/>
                <w:b w:val="1"/>
                <w:color w:val="000000"/>
                <w:sz w:val="22"/>
              </w:rPr>
              <w:t>ОГЭ 2022 год</w:t>
            </w:r>
          </w:p>
        </w:tc>
      </w:tr>
      <w:tr>
        <w:trPr>
          <w:trHeight w:hRule="atLeast" w:val="293"/>
        </w:trPr>
        <w:tc>
          <w:tcPr>
            <w:tcW w:type="dxa" w:w="1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физика</w:t>
            </w:r>
          </w:p>
        </w:tc>
        <w:tc>
          <w:tcPr>
            <w:tcW w:type="dxa" w:w="187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68,84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74,19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50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widowControl w:val="1"/>
              <w:spacing w:after="0" w:line="240" w:lineRule="auto"/>
              <w:ind/>
              <w:jc w:val="center"/>
              <w:rPr>
                <w:rFonts w:ascii="PT Astra Serif" w:hAnsi="PT Astra Serif"/>
                <w:color w:val="000000"/>
                <w:sz w:val="22"/>
              </w:rPr>
            </w:pPr>
            <w:r>
              <w:rPr>
                <w:rFonts w:ascii="PT Astra Serif" w:hAnsi="PT Astra Serif"/>
                <w:color w:val="000000"/>
                <w:sz w:val="22"/>
              </w:rPr>
              <w:t>64.49</w:t>
            </w:r>
          </w:p>
        </w:tc>
      </w:tr>
    </w:tbl>
    <w:p w14:paraId="7900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</w:p>
    <w:p w14:paraId="7A00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drawing>
          <wp:inline>
            <wp:extent cx="5067300" cy="297942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5067300" cy="29794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B00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Вместе с тем, значительно</w:t>
      </w:r>
      <w:r>
        <w:rPr>
          <w:rFonts w:ascii="PT Astra Serif" w:hAnsi="PT Astra Serif"/>
          <w:sz w:val="24"/>
        </w:rPr>
        <w:t xml:space="preserve"> большее</w:t>
      </w:r>
      <w:r>
        <w:rPr>
          <w:rFonts w:ascii="PT Astra Serif" w:hAnsi="PT Astra Serif"/>
          <w:sz w:val="24"/>
        </w:rPr>
        <w:t xml:space="preserve"> число учащихся</w:t>
      </w:r>
      <w:r>
        <w:rPr>
          <w:rFonts w:ascii="PT Astra Serif" w:hAnsi="PT Astra Serif"/>
          <w:sz w:val="24"/>
        </w:rPr>
        <w:t xml:space="preserve"> в 2022 году выполнили экзаменационную работу </w:t>
      </w:r>
      <w:r>
        <w:rPr>
          <w:rFonts w:ascii="PT Astra Serif" w:hAnsi="PT Astra Serif"/>
          <w:sz w:val="24"/>
        </w:rPr>
        <w:t xml:space="preserve">по </w:t>
      </w:r>
      <w:r>
        <w:rPr>
          <w:rFonts w:ascii="PT Astra Serif" w:hAnsi="PT Astra Serif"/>
          <w:sz w:val="24"/>
        </w:rPr>
        <w:t>физике на «4» и «5»</w:t>
      </w:r>
      <w:r>
        <w:rPr>
          <w:rFonts w:ascii="PT Astra Serif" w:hAnsi="PT Astra Serif"/>
          <w:sz w:val="24"/>
        </w:rPr>
        <w:t xml:space="preserve">, чем на </w:t>
      </w:r>
      <w:r>
        <w:rPr>
          <w:rFonts w:ascii="PT Astra Serif" w:hAnsi="PT Astra Serif"/>
          <w:sz w:val="24"/>
        </w:rPr>
        <w:t xml:space="preserve">контрольной работе 2021 </w:t>
      </w:r>
      <w:r>
        <w:rPr>
          <w:rFonts w:ascii="PT Astra Serif" w:hAnsi="PT Astra Serif"/>
          <w:sz w:val="24"/>
        </w:rPr>
        <w:t>(</w:t>
      </w:r>
      <w:r>
        <w:rPr>
          <w:rFonts w:ascii="PT Astra Serif" w:hAnsi="PT Astra Serif"/>
          <w:sz w:val="24"/>
        </w:rPr>
        <w:t>14,49%</w:t>
      </w:r>
      <w:r>
        <w:rPr>
          <w:rFonts w:ascii="PT Astra Serif" w:hAnsi="PT Astra Serif"/>
          <w:sz w:val="24"/>
        </w:rPr>
        <w:t>)</w:t>
      </w:r>
      <w:r>
        <w:rPr>
          <w:rFonts w:ascii="PT Astra Serif" w:hAnsi="PT Astra Serif"/>
          <w:sz w:val="24"/>
        </w:rPr>
        <w:t xml:space="preserve">, но значительно меньше, на 9,7% показателей экзамена </w:t>
      </w:r>
      <w:r>
        <w:rPr>
          <w:rFonts w:ascii="PT Astra Serif" w:hAnsi="PT Astra Serif"/>
          <w:sz w:val="24"/>
        </w:rPr>
        <w:t>ОГЭ в 2019 году</w:t>
      </w:r>
      <w:r>
        <w:rPr>
          <w:rFonts w:ascii="PT Astra Serif" w:hAnsi="PT Astra Serif"/>
          <w:sz w:val="24"/>
        </w:rPr>
        <w:t>.</w:t>
      </w:r>
      <w:r>
        <w:rPr>
          <w:rFonts w:ascii="PT Astra Serif" w:hAnsi="PT Astra Serif"/>
          <w:sz w:val="24"/>
        </w:rPr>
        <w:t xml:space="preserve"> </w:t>
      </w:r>
    </w:p>
    <w:p w14:paraId="7C00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i w:val="1"/>
          <w:sz w:val="24"/>
        </w:rPr>
      </w:pPr>
      <w:r>
        <w:rPr>
          <w:rFonts w:ascii="PT Astra Serif" w:hAnsi="PT Astra Serif"/>
          <w:sz w:val="24"/>
        </w:rPr>
        <w:t>В нижеследующей таблице представлены сведения о результатах контрольной работы по физике в сравнении с ЯНАО.</w:t>
      </w:r>
    </w:p>
    <w:p w14:paraId="7D000000">
      <w:pPr>
        <w:widowControl w:val="1"/>
        <w:spacing w:after="0" w:line="240" w:lineRule="auto"/>
        <w:ind w:firstLine="567"/>
        <w:jc w:val="right"/>
        <w:rPr>
          <w:rFonts w:ascii="PT Astra Serif" w:hAnsi="PT Astra Serif"/>
          <w:i w:val="1"/>
          <w:sz w:val="20"/>
        </w:rPr>
      </w:pPr>
      <w:r>
        <w:rPr>
          <w:rFonts w:ascii="PT Astra Serif" w:hAnsi="PT Astra Serif"/>
          <w:i w:val="1"/>
          <w:sz w:val="20"/>
        </w:rPr>
        <w:t>Таблица 3.3.</w:t>
      </w:r>
    </w:p>
    <w:tbl>
      <w:tblPr>
        <w:tblStyle w:val="Style_1"/>
        <w:tblW w:type="auto" w:w="0"/>
        <w:tblInd w:type="dxa" w:w="9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85"/>
        <w:gridCol w:w="1871"/>
        <w:gridCol w:w="1733"/>
        <w:gridCol w:w="1871"/>
        <w:gridCol w:w="1896"/>
      </w:tblGrid>
      <w:tr>
        <w:trPr>
          <w:trHeight w:hRule="atLeast" w:val="302"/>
        </w:trPr>
        <w:tc>
          <w:tcPr>
            <w:tcW w:type="dxa" w:w="18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widowControl w:val="1"/>
              <w:spacing w:after="0" w:line="240" w:lineRule="auto"/>
              <w:ind w:left="76"/>
              <w:jc w:val="center"/>
              <w:rPr>
                <w:rFonts w:ascii="PT Astra Serif" w:hAnsi="PT Astra Serif"/>
                <w:b w:val="1"/>
                <w:color w:val="000000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</w:rPr>
              <w:t>Предмет</w:t>
            </w:r>
          </w:p>
        </w:tc>
        <w:tc>
          <w:tcPr>
            <w:tcW w:type="dxa" w:w="36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widowControl w:val="1"/>
              <w:spacing w:after="0" w:line="240" w:lineRule="auto"/>
              <w:ind w:left="76"/>
              <w:jc w:val="center"/>
              <w:rPr>
                <w:rFonts w:ascii="PT Astra Serif" w:hAnsi="PT Astra Serif"/>
                <w:b w:val="1"/>
                <w:color w:val="000000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</w:rPr>
              <w:t>Ноябрьск</w:t>
            </w:r>
          </w:p>
        </w:tc>
        <w:tc>
          <w:tcPr>
            <w:tcW w:type="dxa" w:w="376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widowControl w:val="1"/>
              <w:spacing w:after="0" w:line="240" w:lineRule="auto"/>
              <w:ind w:left="76"/>
              <w:jc w:val="center"/>
              <w:rPr>
                <w:rFonts w:ascii="PT Astra Serif" w:hAnsi="PT Astra Serif"/>
                <w:b w:val="1"/>
                <w:color w:val="000000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</w:rPr>
              <w:t>ЯНАО</w:t>
            </w:r>
          </w:p>
        </w:tc>
      </w:tr>
      <w:tr>
        <w:trPr>
          <w:trHeight w:hRule="atLeast" w:val="302"/>
        </w:trPr>
        <w:tc>
          <w:tcPr>
            <w:tcW w:type="dxa" w:w="18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widowControl w:val="1"/>
              <w:spacing w:after="0" w:line="240" w:lineRule="auto"/>
              <w:ind w:left="76"/>
              <w:jc w:val="center"/>
              <w:rPr>
                <w:rFonts w:ascii="PT Astra Serif" w:hAnsi="PT Astra Serif"/>
                <w:b w:val="1"/>
                <w:color w:val="000000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</w:rPr>
              <w:t>Успеваемость, %</w:t>
            </w: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widowControl w:val="1"/>
              <w:spacing w:after="0" w:line="240" w:lineRule="auto"/>
              <w:ind w:left="76"/>
              <w:jc w:val="center"/>
              <w:rPr>
                <w:rFonts w:ascii="PT Astra Serif" w:hAnsi="PT Astra Serif"/>
                <w:b w:val="1"/>
                <w:color w:val="000000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</w:rPr>
              <w:t>Качество, %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widowControl w:val="1"/>
              <w:spacing w:after="0" w:line="240" w:lineRule="auto"/>
              <w:ind w:left="76"/>
              <w:jc w:val="center"/>
              <w:rPr>
                <w:rFonts w:ascii="PT Astra Serif" w:hAnsi="PT Astra Serif"/>
                <w:b w:val="1"/>
                <w:color w:val="000000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</w:rPr>
              <w:t>Успеваемость, %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widowControl w:val="1"/>
              <w:spacing w:after="0" w:line="240" w:lineRule="auto"/>
              <w:ind w:left="76"/>
              <w:jc w:val="center"/>
              <w:rPr>
                <w:rFonts w:ascii="PT Astra Serif" w:hAnsi="PT Astra Serif"/>
                <w:b w:val="1"/>
                <w:color w:val="000000"/>
                <w:sz w:val="24"/>
              </w:rPr>
            </w:pPr>
            <w:r>
              <w:rPr>
                <w:rFonts w:ascii="PT Astra Serif" w:hAnsi="PT Astra Serif"/>
                <w:b w:val="1"/>
                <w:color w:val="000000"/>
                <w:sz w:val="24"/>
              </w:rPr>
              <w:t>Качество, %</w:t>
            </w:r>
          </w:p>
        </w:tc>
      </w:tr>
      <w:tr>
        <w:trPr>
          <w:trHeight w:hRule="atLeast" w:val="302"/>
        </w:trPr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widowControl w:val="1"/>
              <w:spacing w:after="0" w:line="240" w:lineRule="auto"/>
              <w:ind w:left="76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физика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widowControl w:val="1"/>
              <w:spacing w:after="0" w:line="240" w:lineRule="auto"/>
              <w:ind w:left="76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9</w:t>
            </w:r>
            <w:r>
              <w:rPr>
                <w:rFonts w:ascii="PT Astra Serif" w:hAnsi="PT Astra Serif"/>
                <w:color w:val="000000"/>
                <w:sz w:val="24"/>
              </w:rPr>
              <w:t>9,28</w:t>
            </w:r>
          </w:p>
        </w:tc>
        <w:tc>
          <w:tcPr>
            <w:tcW w:type="dxa" w:w="1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widowControl w:val="1"/>
              <w:spacing w:after="0" w:line="240" w:lineRule="auto"/>
              <w:ind w:left="76"/>
              <w:jc w:val="center"/>
              <w:rPr>
                <w:rFonts w:ascii="PT Astra Serif" w:hAnsi="PT Astra Serif"/>
                <w:color w:val="000000"/>
                <w:sz w:val="24"/>
              </w:rPr>
            </w:pPr>
            <w:r>
              <w:rPr>
                <w:rFonts w:ascii="PT Astra Serif" w:hAnsi="PT Astra Serif"/>
                <w:color w:val="000000"/>
                <w:sz w:val="24"/>
              </w:rPr>
              <w:t>64,49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widowControl w:val="1"/>
              <w:spacing w:after="0" w:line="240" w:lineRule="auto"/>
              <w:ind w:left="76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98,83</w:t>
            </w:r>
          </w:p>
        </w:tc>
        <w:tc>
          <w:tcPr>
            <w:tcW w:type="dxa" w:w="18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widowControl w:val="1"/>
              <w:spacing w:after="0" w:line="240" w:lineRule="auto"/>
              <w:ind w:left="76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52,</w:t>
            </w:r>
            <w:r>
              <w:rPr>
                <w:rFonts w:ascii="PT Astra Serif" w:hAnsi="PT Astra Serif"/>
                <w:sz w:val="24"/>
              </w:rPr>
              <w:t>55</w:t>
            </w:r>
          </w:p>
        </w:tc>
      </w:tr>
    </w:tbl>
    <w:p w14:paraId="8A00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</w:p>
    <w:p w14:paraId="8B00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drawing>
          <wp:inline>
            <wp:extent cx="5227320" cy="274320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5227320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C00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Общая успеваемость ОГЭ </w:t>
      </w:r>
      <w:r>
        <w:rPr>
          <w:rFonts w:ascii="PT Astra Serif" w:hAnsi="PT Astra Serif"/>
          <w:sz w:val="24"/>
        </w:rPr>
        <w:t>по физике</w:t>
      </w:r>
      <w:r>
        <w:rPr>
          <w:rFonts w:ascii="PT Astra Serif" w:hAnsi="PT Astra Serif"/>
          <w:sz w:val="24"/>
        </w:rPr>
        <w:t xml:space="preserve"> превышает на 0,45%</w:t>
      </w:r>
      <w:r>
        <w:rPr>
          <w:rFonts w:ascii="PT Astra Serif" w:hAnsi="PT Astra Serif"/>
          <w:sz w:val="24"/>
        </w:rPr>
        <w:t xml:space="preserve"> средни</w:t>
      </w:r>
      <w:r>
        <w:rPr>
          <w:rFonts w:ascii="PT Astra Serif" w:hAnsi="PT Astra Serif"/>
          <w:sz w:val="24"/>
        </w:rPr>
        <w:t>х региональных показателей</w:t>
      </w:r>
      <w:r>
        <w:rPr>
          <w:rFonts w:ascii="PT Astra Serif" w:hAnsi="PT Astra Serif"/>
          <w:sz w:val="24"/>
        </w:rPr>
        <w:t>.</w:t>
      </w:r>
      <w:r>
        <w:rPr>
          <w:rFonts w:ascii="PT Astra Serif" w:hAnsi="PT Astra Serif"/>
          <w:sz w:val="24"/>
        </w:rPr>
        <w:t xml:space="preserve"> По показателям </w:t>
      </w:r>
      <w:r>
        <w:rPr>
          <w:rFonts w:ascii="PT Astra Serif" w:hAnsi="PT Astra Serif"/>
          <w:sz w:val="24"/>
        </w:rPr>
        <w:t xml:space="preserve">качественной </w:t>
      </w:r>
      <w:r>
        <w:rPr>
          <w:rFonts w:ascii="PT Astra Serif" w:hAnsi="PT Astra Serif"/>
          <w:sz w:val="24"/>
        </w:rPr>
        <w:t xml:space="preserve">успеваемости </w:t>
      </w:r>
      <w:r>
        <w:rPr>
          <w:rFonts w:ascii="PT Astra Serif" w:hAnsi="PT Astra Serif"/>
          <w:sz w:val="24"/>
        </w:rPr>
        <w:t xml:space="preserve">городские результаты, </w:t>
      </w:r>
      <w:r>
        <w:rPr>
          <w:rFonts w:ascii="PT Astra Serif" w:hAnsi="PT Astra Serif"/>
          <w:sz w:val="24"/>
        </w:rPr>
        <w:t>в сравнении с показателями ЯНАО</w:t>
      </w:r>
      <w:r>
        <w:rPr>
          <w:rFonts w:ascii="PT Astra Serif" w:hAnsi="PT Astra Serif"/>
          <w:sz w:val="24"/>
        </w:rPr>
        <w:t>,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значительно больше</w:t>
      </w:r>
      <w:r>
        <w:rPr>
          <w:rFonts w:ascii="PT Astra Serif" w:hAnsi="PT Astra Serif"/>
          <w:sz w:val="24"/>
        </w:rPr>
        <w:t xml:space="preserve"> на </w:t>
      </w:r>
      <w:r>
        <w:rPr>
          <w:rFonts w:ascii="PT Astra Serif" w:hAnsi="PT Astra Serif"/>
          <w:sz w:val="24"/>
        </w:rPr>
        <w:t>11,94</w:t>
      </w:r>
      <w:r>
        <w:rPr>
          <w:rFonts w:ascii="PT Astra Serif" w:hAnsi="PT Astra Serif"/>
          <w:sz w:val="24"/>
        </w:rPr>
        <w:t>%</w:t>
      </w:r>
      <w:r>
        <w:rPr>
          <w:rFonts w:ascii="PT Astra Serif" w:hAnsi="PT Astra Serif"/>
          <w:sz w:val="24"/>
        </w:rPr>
        <w:t>.</w:t>
      </w:r>
      <w:r>
        <w:rPr>
          <w:rFonts w:ascii="PT Astra Serif" w:hAnsi="PT Astra Serif"/>
          <w:sz w:val="24"/>
        </w:rPr>
        <w:t xml:space="preserve"> </w:t>
      </w:r>
    </w:p>
    <w:p w14:paraId="8D00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Средняя оценка учащихся города составила </w:t>
      </w:r>
      <w:r>
        <w:rPr>
          <w:rFonts w:ascii="PT Astra Serif" w:hAnsi="PT Astra Serif"/>
          <w:sz w:val="24"/>
        </w:rPr>
        <w:t>3.78 баллов что соизмеримо с показателем региона(3.63).</w:t>
      </w:r>
    </w:p>
    <w:p w14:paraId="8E000000">
      <w:pPr>
        <w:widowControl w:val="1"/>
        <w:spacing w:after="0" w:line="240" w:lineRule="auto"/>
        <w:ind w:firstLine="567"/>
        <w:jc w:val="center"/>
        <w:rPr>
          <w:rFonts w:ascii="Liberation Serif" w:hAnsi="Liberation Serif"/>
          <w:b w:val="1"/>
          <w:sz w:val="24"/>
        </w:rPr>
      </w:pPr>
      <w:r>
        <w:rPr>
          <w:rFonts w:ascii="Liberation Serif" w:hAnsi="Liberation Serif"/>
          <w:b w:val="1"/>
          <w:sz w:val="24"/>
        </w:rPr>
        <w:t>Результаты государственной итоговой аттестации по образовательным программам основного общего образования выпускников муниципальных общеобразовательных учреждений МО г. Ноябрьск в 2022 году в форме ОГЭ и ГВЭ</w:t>
      </w:r>
      <w:r>
        <w:rPr>
          <w:rFonts w:ascii="Liberation Serif" w:hAnsi="Liberation Serif"/>
          <w:b w:val="1"/>
          <w:sz w:val="24"/>
        </w:rPr>
        <w:br/>
      </w:r>
      <w:r>
        <w:rPr>
          <w:rFonts w:ascii="Liberation Serif" w:hAnsi="Liberation Serif"/>
          <w:b w:val="1"/>
          <w:sz w:val="24"/>
        </w:rPr>
        <w:t>(по итогам основного этапа)</w:t>
      </w:r>
    </w:p>
    <w:p w14:paraId="8F000000">
      <w:pPr>
        <w:widowControl w:val="1"/>
        <w:spacing w:after="0" w:line="240" w:lineRule="auto"/>
        <w:ind w:firstLine="567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i w:val="1"/>
          <w:sz w:val="20"/>
        </w:rPr>
        <w:t>Таблица 3.4.</w:t>
      </w: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1124"/>
        <w:gridCol w:w="576"/>
        <w:gridCol w:w="756"/>
        <w:gridCol w:w="511"/>
        <w:gridCol w:w="652"/>
        <w:gridCol w:w="482"/>
        <w:gridCol w:w="709"/>
        <w:gridCol w:w="520"/>
        <w:gridCol w:w="614"/>
        <w:gridCol w:w="475"/>
        <w:gridCol w:w="659"/>
        <w:gridCol w:w="601"/>
        <w:gridCol w:w="765"/>
        <w:gridCol w:w="805"/>
      </w:tblGrid>
      <w:tr>
        <w:trPr>
          <w:trHeight w:hRule="atLeast" w:val="1207"/>
        </w:trPr>
        <w:tc>
          <w:tcPr>
            <w:tcW w:type="dxa" w:w="1124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widowControl w:val="1"/>
              <w:spacing w:after="0" w:line="240" w:lineRule="auto"/>
              <w:ind w:firstLine="24"/>
              <w:jc w:val="center"/>
              <w:rPr>
                <w:sz w:val="22"/>
              </w:rPr>
            </w:pPr>
            <w:r>
              <w:rPr>
                <w:b w:val="1"/>
                <w:color w:val="000000"/>
                <w:sz w:val="22"/>
              </w:rPr>
              <w:t>Предмет</w:t>
            </w:r>
          </w:p>
        </w:tc>
        <w:tc>
          <w:tcPr>
            <w:tcW w:type="dxa" w:w="57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91000000">
            <w:pPr>
              <w:widowControl w:val="1"/>
              <w:spacing w:after="0" w:line="240" w:lineRule="auto"/>
              <w:ind w:firstLine="24"/>
              <w:jc w:val="center"/>
              <w:rPr>
                <w:sz w:val="22"/>
              </w:rPr>
            </w:pPr>
            <w:r>
              <w:rPr>
                <w:b w:val="1"/>
                <w:color w:val="000000"/>
                <w:sz w:val="22"/>
              </w:rPr>
              <w:t>количество участников ГИА</w:t>
            </w:r>
          </w:p>
        </w:tc>
        <w:tc>
          <w:tcPr>
            <w:tcW w:type="dxa" w:w="75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92000000">
            <w:pPr>
              <w:widowControl w:val="1"/>
              <w:spacing w:after="0" w:line="240" w:lineRule="auto"/>
              <w:ind w:firstLine="24"/>
              <w:jc w:val="center"/>
              <w:rPr>
                <w:sz w:val="22"/>
              </w:rPr>
            </w:pPr>
            <w:r>
              <w:rPr>
                <w:b w:val="1"/>
                <w:color w:val="000000"/>
                <w:sz w:val="22"/>
              </w:rPr>
              <w:t>% участия</w:t>
            </w:r>
          </w:p>
        </w:tc>
        <w:tc>
          <w:tcPr>
            <w:tcW w:type="dxa" w:w="1163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widowControl w:val="1"/>
              <w:spacing w:after="0" w:line="240" w:lineRule="auto"/>
              <w:ind w:firstLine="24"/>
              <w:jc w:val="center"/>
              <w:rPr>
                <w:sz w:val="22"/>
              </w:rPr>
            </w:pPr>
            <w:r>
              <w:rPr>
                <w:b w:val="1"/>
                <w:color w:val="000000"/>
                <w:sz w:val="22"/>
              </w:rPr>
              <w:t>"2"</w:t>
            </w:r>
          </w:p>
        </w:tc>
        <w:tc>
          <w:tcPr>
            <w:tcW w:type="dxa" w:w="1191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widowControl w:val="1"/>
              <w:spacing w:after="0" w:line="240" w:lineRule="auto"/>
              <w:ind w:firstLine="24"/>
              <w:jc w:val="center"/>
              <w:rPr>
                <w:sz w:val="22"/>
              </w:rPr>
            </w:pPr>
            <w:r>
              <w:rPr>
                <w:b w:val="1"/>
                <w:color w:val="000000"/>
                <w:sz w:val="22"/>
              </w:rPr>
              <w:t>"3"</w:t>
            </w:r>
          </w:p>
        </w:tc>
        <w:tc>
          <w:tcPr>
            <w:tcW w:type="dxa" w:w="113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widowControl w:val="1"/>
              <w:spacing w:after="0" w:line="240" w:lineRule="auto"/>
              <w:ind w:firstLine="24"/>
              <w:jc w:val="center"/>
              <w:rPr>
                <w:sz w:val="22"/>
              </w:rPr>
            </w:pPr>
            <w:r>
              <w:rPr>
                <w:b w:val="1"/>
                <w:color w:val="000000"/>
                <w:sz w:val="22"/>
              </w:rPr>
              <w:t>"4"</w:t>
            </w:r>
          </w:p>
        </w:tc>
        <w:tc>
          <w:tcPr>
            <w:tcW w:type="dxa" w:w="113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widowControl w:val="1"/>
              <w:spacing w:after="0" w:line="240" w:lineRule="auto"/>
              <w:ind w:firstLine="24"/>
              <w:jc w:val="center"/>
              <w:rPr>
                <w:sz w:val="22"/>
              </w:rPr>
            </w:pPr>
            <w:r>
              <w:rPr>
                <w:b w:val="1"/>
                <w:color w:val="000000"/>
                <w:sz w:val="22"/>
              </w:rPr>
              <w:t>"5"</w:t>
            </w:r>
          </w:p>
        </w:tc>
        <w:tc>
          <w:tcPr>
            <w:tcW w:type="dxa" w:w="60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97000000">
            <w:pPr>
              <w:widowControl w:val="1"/>
              <w:spacing w:after="0" w:line="240" w:lineRule="auto"/>
              <w:ind w:firstLine="24"/>
              <w:jc w:val="center"/>
              <w:rPr>
                <w:sz w:val="22"/>
              </w:rPr>
            </w:pPr>
            <w:r>
              <w:rPr>
                <w:b w:val="1"/>
                <w:color w:val="000000"/>
                <w:sz w:val="22"/>
              </w:rPr>
              <w:t>средняя оценка</w:t>
            </w:r>
          </w:p>
        </w:tc>
        <w:tc>
          <w:tcPr>
            <w:tcW w:type="dxa" w:w="76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98000000">
            <w:pPr>
              <w:widowControl w:val="1"/>
              <w:spacing w:after="0" w:line="240" w:lineRule="auto"/>
              <w:ind w:firstLine="24"/>
              <w:jc w:val="center"/>
              <w:rPr>
                <w:sz w:val="22"/>
              </w:rPr>
            </w:pPr>
            <w:r>
              <w:rPr>
                <w:b w:val="1"/>
                <w:color w:val="000000"/>
                <w:sz w:val="22"/>
              </w:rPr>
              <w:t>общая успеваемость</w:t>
            </w:r>
          </w:p>
        </w:tc>
        <w:tc>
          <w:tcPr>
            <w:tcW w:type="dxa" w:w="80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 w14:paraId="99000000">
            <w:pPr>
              <w:widowControl w:val="1"/>
              <w:spacing w:after="0" w:line="240" w:lineRule="auto"/>
              <w:ind w:firstLine="24"/>
              <w:jc w:val="center"/>
              <w:rPr>
                <w:sz w:val="22"/>
              </w:rPr>
            </w:pPr>
            <w:r>
              <w:rPr>
                <w:b w:val="1"/>
                <w:color w:val="000000"/>
                <w:sz w:val="22"/>
              </w:rPr>
              <w:t>качественная успеваемость</w:t>
            </w:r>
          </w:p>
        </w:tc>
      </w:tr>
      <w:tr>
        <w:trPr>
          <w:trHeight w:hRule="atLeast" w:val="1818"/>
        </w:trPr>
        <w:tc>
          <w:tcPr>
            <w:tcW w:type="dxa" w:w="1124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/>
        </w:tc>
        <w:tc>
          <w:tcPr>
            <w:tcW w:type="dxa" w:w="75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/>
        </w:tc>
        <w:tc>
          <w:tcPr>
            <w:tcW w:type="dxa" w:w="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108"/>
              <w:bottom w:type="dxa" w:w="0"/>
              <w:right w:type="dxa" w:w="108"/>
            </w:tcMar>
            <w:textDirection w:val="btLr"/>
          </w:tcPr>
          <w:p w14:paraId="9A000000">
            <w:pPr>
              <w:widowControl w:val="1"/>
              <w:spacing w:after="0" w:line="240" w:lineRule="auto"/>
              <w:ind w:firstLine="24" w:left="113" w:right="113"/>
              <w:jc w:val="center"/>
              <w:rPr>
                <w:sz w:val="22"/>
              </w:rPr>
            </w:pPr>
            <w:r>
              <w:rPr>
                <w:b w:val="1"/>
                <w:color w:val="000000"/>
                <w:sz w:val="22"/>
              </w:rPr>
              <w:t>кол-во человек</w:t>
            </w:r>
          </w:p>
        </w:tc>
        <w:tc>
          <w:tcPr>
            <w:tcW w:type="dxa" w:w="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108"/>
              <w:bottom w:type="dxa" w:w="0"/>
              <w:right w:type="dxa" w:w="108"/>
            </w:tcMar>
            <w:textDirection w:val="btLr"/>
          </w:tcPr>
          <w:p w14:paraId="9B000000">
            <w:pPr>
              <w:widowControl w:val="1"/>
              <w:spacing w:after="0" w:line="240" w:lineRule="auto"/>
              <w:ind w:firstLine="24" w:left="113" w:right="113"/>
              <w:jc w:val="center"/>
              <w:rPr>
                <w:sz w:val="22"/>
              </w:rPr>
            </w:pPr>
            <w:r>
              <w:rPr>
                <w:b w:val="1"/>
                <w:color w:val="000000"/>
                <w:sz w:val="22"/>
              </w:rPr>
              <w:t>% от числа участников</w:t>
            </w:r>
          </w:p>
        </w:tc>
        <w:tc>
          <w:tcPr>
            <w:tcW w:type="dxa" w:w="4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108"/>
              <w:bottom w:type="dxa" w:w="0"/>
              <w:right w:type="dxa" w:w="108"/>
            </w:tcMar>
            <w:textDirection w:val="btLr"/>
          </w:tcPr>
          <w:p w14:paraId="9C000000">
            <w:pPr>
              <w:widowControl w:val="1"/>
              <w:spacing w:after="0" w:line="240" w:lineRule="auto"/>
              <w:ind w:firstLine="24" w:left="113" w:right="113"/>
              <w:jc w:val="center"/>
              <w:rPr>
                <w:sz w:val="22"/>
              </w:rPr>
            </w:pPr>
            <w:r>
              <w:rPr>
                <w:b w:val="1"/>
                <w:color w:val="000000"/>
                <w:sz w:val="22"/>
              </w:rPr>
              <w:t>кол-во человек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108"/>
              <w:bottom w:type="dxa" w:w="0"/>
              <w:right w:type="dxa" w:w="108"/>
            </w:tcMar>
            <w:textDirection w:val="btLr"/>
          </w:tcPr>
          <w:p w14:paraId="9D000000">
            <w:pPr>
              <w:widowControl w:val="1"/>
              <w:spacing w:after="0" w:line="240" w:lineRule="auto"/>
              <w:ind w:firstLine="24" w:left="113" w:right="113"/>
              <w:jc w:val="center"/>
              <w:rPr>
                <w:sz w:val="22"/>
              </w:rPr>
            </w:pPr>
            <w:r>
              <w:rPr>
                <w:b w:val="1"/>
                <w:color w:val="000000"/>
                <w:sz w:val="22"/>
              </w:rPr>
              <w:t>% от числа участников</w:t>
            </w:r>
          </w:p>
        </w:tc>
        <w:tc>
          <w:tcPr>
            <w:tcW w:type="dxa" w:w="5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108"/>
              <w:bottom w:type="dxa" w:w="0"/>
              <w:right w:type="dxa" w:w="108"/>
            </w:tcMar>
            <w:textDirection w:val="btLr"/>
          </w:tcPr>
          <w:p w14:paraId="9E000000">
            <w:pPr>
              <w:widowControl w:val="1"/>
              <w:spacing w:after="0" w:line="240" w:lineRule="auto"/>
              <w:ind w:firstLine="24" w:left="113" w:right="113"/>
              <w:jc w:val="center"/>
              <w:rPr>
                <w:sz w:val="22"/>
              </w:rPr>
            </w:pPr>
            <w:r>
              <w:rPr>
                <w:b w:val="1"/>
                <w:color w:val="000000"/>
                <w:sz w:val="22"/>
              </w:rPr>
              <w:t>кол-во человек</w:t>
            </w:r>
          </w:p>
        </w:tc>
        <w:tc>
          <w:tcPr>
            <w:tcW w:type="dxa" w:w="6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108"/>
              <w:bottom w:type="dxa" w:w="0"/>
              <w:right w:type="dxa" w:w="108"/>
            </w:tcMar>
            <w:textDirection w:val="btLr"/>
          </w:tcPr>
          <w:p w14:paraId="9F000000">
            <w:pPr>
              <w:widowControl w:val="1"/>
              <w:spacing w:after="0" w:line="240" w:lineRule="auto"/>
              <w:ind w:firstLine="24" w:left="113" w:right="113"/>
              <w:jc w:val="center"/>
              <w:rPr>
                <w:sz w:val="22"/>
              </w:rPr>
            </w:pPr>
            <w:r>
              <w:rPr>
                <w:b w:val="1"/>
                <w:color w:val="000000"/>
                <w:sz w:val="22"/>
              </w:rPr>
              <w:t>% от числа участников</w:t>
            </w:r>
          </w:p>
        </w:tc>
        <w:tc>
          <w:tcPr>
            <w:tcW w:type="dxa" w:w="4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108"/>
              <w:bottom w:type="dxa" w:w="0"/>
              <w:right w:type="dxa" w:w="108"/>
            </w:tcMar>
            <w:textDirection w:val="btLr"/>
          </w:tcPr>
          <w:p w14:paraId="A0000000">
            <w:pPr>
              <w:widowControl w:val="1"/>
              <w:spacing w:after="0" w:line="240" w:lineRule="auto"/>
              <w:ind w:firstLine="24" w:left="113" w:right="113"/>
              <w:jc w:val="center"/>
              <w:rPr>
                <w:sz w:val="22"/>
              </w:rPr>
            </w:pPr>
            <w:r>
              <w:rPr>
                <w:b w:val="1"/>
                <w:color w:val="000000"/>
                <w:sz w:val="22"/>
              </w:rPr>
              <w:t>кол-во человек</w:t>
            </w:r>
          </w:p>
        </w:tc>
        <w:tc>
          <w:tcPr>
            <w:tcW w:type="dxa" w:w="6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108"/>
              <w:bottom w:type="dxa" w:w="0"/>
              <w:right w:type="dxa" w:w="108"/>
            </w:tcMar>
            <w:textDirection w:val="btLr"/>
          </w:tcPr>
          <w:p w14:paraId="A1000000">
            <w:pPr>
              <w:widowControl w:val="1"/>
              <w:spacing w:after="0" w:line="240" w:lineRule="auto"/>
              <w:ind w:firstLine="24" w:left="113" w:right="113"/>
              <w:jc w:val="center"/>
              <w:rPr>
                <w:sz w:val="22"/>
              </w:rPr>
            </w:pPr>
            <w:r>
              <w:rPr>
                <w:b w:val="1"/>
                <w:color w:val="000000"/>
                <w:sz w:val="22"/>
              </w:rPr>
              <w:t>% от числа участников</w:t>
            </w:r>
          </w:p>
        </w:tc>
        <w:tc>
          <w:tcPr>
            <w:tcW w:type="dxa" w:w="6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/>
        </w:tc>
        <w:tc>
          <w:tcPr>
            <w:tcW w:type="dxa" w:w="76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/>
        </w:tc>
        <w:tc>
          <w:tcPr>
            <w:tcW w:type="dxa" w:w="80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108"/>
              <w:bottom w:type="dxa" w:w="0"/>
              <w:right w:type="dxa" w:w="108"/>
            </w:tcMar>
            <w:textDirection w:val="btLr"/>
            <w:vAlign w:val="center"/>
          </w:tcPr>
          <w:p/>
        </w:tc>
      </w:tr>
      <w:tr>
        <w:trPr>
          <w:trHeight w:hRule="atLeast" w:val="540"/>
        </w:trPr>
        <w:tc>
          <w:tcPr>
            <w:tcW w:type="dxa" w:w="112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1"/>
              <w:spacing w:after="0" w:line="240" w:lineRule="auto"/>
              <w:ind w:firstLine="24" w:right="-108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Физика</w:t>
            </w:r>
          </w:p>
        </w:tc>
        <w:tc>
          <w:tcPr>
            <w:tcW w:type="dxa" w:w="57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1"/>
              <w:spacing w:after="0" w:line="240" w:lineRule="auto"/>
              <w:ind w:firstLine="24" w:right="-108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138</w:t>
            </w:r>
          </w:p>
        </w:tc>
        <w:tc>
          <w:tcPr>
            <w:tcW w:type="dxa" w:w="75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108"/>
              <w:bottom w:type="dxa" w:w="0"/>
              <w:right w:type="dxa" w:w="108"/>
            </w:tcMar>
          </w:tcPr>
          <w:p w14:paraId="A4000000">
            <w:pPr>
              <w:widowControl w:val="1"/>
              <w:spacing w:after="0" w:line="240" w:lineRule="auto"/>
              <w:ind w:firstLine="24" w:right="-108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12,16</w:t>
            </w:r>
          </w:p>
        </w:tc>
        <w:tc>
          <w:tcPr>
            <w:tcW w:type="dxa" w:w="5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108"/>
              <w:bottom w:type="dxa" w:w="0"/>
              <w:right w:type="dxa" w:w="108"/>
            </w:tcMar>
          </w:tcPr>
          <w:p w14:paraId="A5000000">
            <w:pPr>
              <w:widowControl w:val="1"/>
              <w:spacing w:after="0" w:line="240" w:lineRule="auto"/>
              <w:ind w:firstLine="24" w:right="-108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6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1"/>
              <w:spacing w:after="0" w:line="240" w:lineRule="auto"/>
              <w:ind w:firstLine="24" w:right="-108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0,72</w:t>
            </w:r>
          </w:p>
        </w:tc>
        <w:tc>
          <w:tcPr>
            <w:tcW w:type="dxa" w:w="48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108"/>
              <w:bottom w:type="dxa" w:w="0"/>
              <w:right w:type="dxa" w:w="108"/>
            </w:tcMar>
          </w:tcPr>
          <w:p w14:paraId="A7000000">
            <w:pPr>
              <w:widowControl w:val="1"/>
              <w:spacing w:after="0" w:line="240" w:lineRule="auto"/>
              <w:ind w:firstLine="24" w:right="-108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48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108"/>
              <w:bottom w:type="dxa" w:w="0"/>
              <w:right w:type="dxa" w:w="108"/>
            </w:tcMar>
          </w:tcPr>
          <w:p w14:paraId="A8000000">
            <w:pPr>
              <w:widowControl w:val="1"/>
              <w:spacing w:after="0" w:line="240" w:lineRule="auto"/>
              <w:ind w:firstLine="24" w:right="-108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34,78</w:t>
            </w:r>
          </w:p>
        </w:tc>
        <w:tc>
          <w:tcPr>
            <w:tcW w:type="dxa" w:w="52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1"/>
              <w:spacing w:after="0" w:line="240" w:lineRule="auto"/>
              <w:ind w:firstLine="24" w:right="-108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69</w:t>
            </w:r>
          </w:p>
        </w:tc>
        <w:tc>
          <w:tcPr>
            <w:tcW w:type="dxa" w:w="61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108"/>
              <w:bottom w:type="dxa" w:w="0"/>
              <w:right w:type="dxa" w:w="108"/>
            </w:tcMar>
          </w:tcPr>
          <w:p w14:paraId="AA000000">
            <w:pPr>
              <w:widowControl w:val="1"/>
              <w:spacing w:after="0" w:line="240" w:lineRule="auto"/>
              <w:ind w:firstLine="24" w:right="-108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50</w:t>
            </w:r>
          </w:p>
        </w:tc>
        <w:tc>
          <w:tcPr>
            <w:tcW w:type="dxa" w:w="4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108"/>
              <w:bottom w:type="dxa" w:w="0"/>
              <w:right w:type="dxa" w:w="108"/>
            </w:tcMar>
          </w:tcPr>
          <w:p w14:paraId="AB000000">
            <w:pPr>
              <w:widowControl w:val="1"/>
              <w:spacing w:after="0" w:line="240" w:lineRule="auto"/>
              <w:ind w:firstLine="24" w:right="-108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type="dxa" w:w="65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1"/>
              <w:spacing w:after="0" w:line="240" w:lineRule="auto"/>
              <w:ind w:firstLine="24" w:right="-108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14,49</w:t>
            </w:r>
          </w:p>
        </w:tc>
        <w:tc>
          <w:tcPr>
            <w:tcW w:type="dxa" w:w="6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1"/>
              <w:spacing w:after="0" w:line="240" w:lineRule="auto"/>
              <w:ind w:firstLine="24" w:right="-108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3,78</w:t>
            </w:r>
          </w:p>
        </w:tc>
        <w:tc>
          <w:tcPr>
            <w:tcW w:type="dxa" w:w="76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108"/>
              <w:bottom w:type="dxa" w:w="0"/>
              <w:right w:type="dxa" w:w="108"/>
            </w:tcMar>
          </w:tcPr>
          <w:p w14:paraId="AE000000">
            <w:pPr>
              <w:widowControl w:val="1"/>
              <w:spacing w:after="0" w:line="240" w:lineRule="auto"/>
              <w:ind w:firstLine="24" w:right="-108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99,28</w:t>
            </w:r>
          </w:p>
        </w:tc>
        <w:tc>
          <w:tcPr>
            <w:tcW w:type="dxa" w:w="8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1"/>
              <w:spacing w:after="0" w:line="240" w:lineRule="auto"/>
              <w:ind w:firstLine="24" w:right="-108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64,49</w:t>
            </w:r>
          </w:p>
        </w:tc>
      </w:tr>
    </w:tbl>
    <w:p w14:paraId="B0000000">
      <w:pPr>
        <w:widowControl w:val="1"/>
        <w:spacing w:after="0" w:line="240" w:lineRule="auto"/>
        <w:ind w:firstLine="567"/>
        <w:jc w:val="center"/>
        <w:rPr>
          <w:rFonts w:ascii="PT Astra Serif" w:hAnsi="PT Astra Serif"/>
          <w:b w:val="1"/>
          <w:sz w:val="24"/>
        </w:rPr>
      </w:pPr>
    </w:p>
    <w:p w14:paraId="B1000000">
      <w:pPr>
        <w:widowControl w:val="1"/>
        <w:spacing w:after="0" w:line="240" w:lineRule="auto"/>
        <w:ind w:firstLine="567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На графике видно распределение коли</w:t>
      </w:r>
      <w:r>
        <w:rPr>
          <w:rFonts w:ascii="PT Astra Serif" w:hAnsi="PT Astra Serif"/>
          <w:sz w:val="24"/>
        </w:rPr>
        <w:t>чества участников</w:t>
      </w:r>
      <w:r>
        <w:rPr>
          <w:rFonts w:ascii="PT Astra Serif" w:hAnsi="PT Astra Serif"/>
          <w:sz w:val="24"/>
        </w:rPr>
        <w:t xml:space="preserve"> экзамена по физике, </w:t>
      </w:r>
      <w:r>
        <w:rPr>
          <w:rFonts w:ascii="PT Astra Serif" w:hAnsi="PT Astra Serif"/>
          <w:sz w:val="24"/>
        </w:rPr>
        <w:t xml:space="preserve"> по результатам экзамена. </w:t>
      </w:r>
    </w:p>
    <w:p w14:paraId="B2000000">
      <w:pPr>
        <w:widowControl w:val="1"/>
        <w:spacing w:after="0" w:line="240" w:lineRule="auto"/>
        <w:ind w:firstLine="567"/>
        <w:jc w:val="center"/>
        <w:rPr>
          <w:rFonts w:ascii="PT Astra Serif" w:hAnsi="PT Astra Serif"/>
          <w:b w:val="1"/>
          <w:sz w:val="24"/>
        </w:rPr>
      </w:pPr>
      <w:r>
        <w:drawing>
          <wp:inline>
            <wp:extent cx="5227320" cy="248412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/>
                    <a:stretch/>
                  </pic:blipFill>
                  <pic:spPr>
                    <a:xfrm flipH="false" flipV="false" rot="0">
                      <a:ext cx="5227320" cy="24841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300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</w:p>
    <w:p w14:paraId="B4000000">
      <w:pPr>
        <w:widowControl w:val="1"/>
        <w:spacing w:after="0" w:line="240" w:lineRule="auto"/>
        <w:ind w:firstLine="567"/>
        <w:jc w:val="center"/>
        <w:rPr>
          <w:rFonts w:ascii="Liberation Serif" w:hAnsi="Liberation Serif"/>
          <w:b w:val="1"/>
          <w:sz w:val="24"/>
        </w:rPr>
      </w:pPr>
      <w:r>
        <w:rPr>
          <w:rFonts w:ascii="Liberation Serif" w:hAnsi="Liberation Serif"/>
          <w:b w:val="1"/>
          <w:sz w:val="24"/>
        </w:rPr>
        <w:t xml:space="preserve">Результаты государственной итоговой аттестации </w:t>
      </w:r>
      <w:r>
        <w:rPr>
          <w:rFonts w:ascii="Liberation Serif" w:hAnsi="Liberation Serif"/>
          <w:b w:val="1"/>
          <w:sz w:val="24"/>
        </w:rPr>
        <w:t>по образовательным программам основного общего образования</w:t>
      </w:r>
      <w:r>
        <w:rPr>
          <w:rFonts w:ascii="Liberation Serif" w:hAnsi="Liberation Serif"/>
          <w:b w:val="1"/>
          <w:sz w:val="24"/>
        </w:rPr>
        <w:t xml:space="preserve"> учащихся </w:t>
      </w:r>
      <w:r>
        <w:rPr>
          <w:rFonts w:ascii="Liberation Serif" w:hAnsi="Liberation Serif"/>
          <w:b w:val="1"/>
          <w:sz w:val="24"/>
        </w:rPr>
        <w:t xml:space="preserve">общеобразовательных учреждений </w:t>
      </w:r>
      <w:r>
        <w:rPr>
          <w:rFonts w:ascii="Liberation Serif" w:hAnsi="Liberation Serif"/>
          <w:b w:val="1"/>
          <w:sz w:val="24"/>
        </w:rPr>
        <w:t xml:space="preserve">МО город Ноябрьск </w:t>
      </w:r>
      <w:r>
        <w:rPr>
          <w:rFonts w:ascii="Liberation Serif" w:hAnsi="Liberation Serif"/>
          <w:b w:val="1"/>
          <w:sz w:val="24"/>
          <w:u w:val="single"/>
        </w:rPr>
        <w:t>по физике</w:t>
      </w:r>
      <w:r>
        <w:rPr>
          <w:rFonts w:ascii="Liberation Serif" w:hAnsi="Liberation Serif"/>
          <w:b w:val="1"/>
          <w:sz w:val="24"/>
        </w:rPr>
        <w:t xml:space="preserve"> в форме ОГЭ в 2022 году</w:t>
      </w:r>
    </w:p>
    <w:p w14:paraId="B5000000">
      <w:pPr>
        <w:widowControl w:val="1"/>
        <w:spacing w:after="0" w:line="240" w:lineRule="auto"/>
        <w:ind w:firstLine="567"/>
        <w:jc w:val="center"/>
        <w:rPr>
          <w:rFonts w:ascii="Liberation Serif" w:hAnsi="Liberation Serif"/>
          <w:b w:val="1"/>
          <w:sz w:val="24"/>
        </w:rPr>
      </w:pPr>
      <w:r>
        <w:rPr>
          <w:rFonts w:ascii="Liberation Serif" w:hAnsi="Liberation Serif"/>
          <w:b w:val="1"/>
          <w:sz w:val="24"/>
        </w:rPr>
        <w:t xml:space="preserve"> </w:t>
      </w:r>
      <w:r>
        <w:rPr>
          <w:rFonts w:ascii="Liberation Serif" w:hAnsi="Liberation Serif"/>
          <w:b w:val="1"/>
          <w:sz w:val="24"/>
        </w:rPr>
        <w:t>(по итогам основного этапа)</w:t>
      </w:r>
    </w:p>
    <w:p w14:paraId="B6000000">
      <w:pPr>
        <w:widowControl w:val="1"/>
        <w:spacing w:after="0" w:line="240" w:lineRule="auto"/>
        <w:ind w:firstLine="567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i w:val="1"/>
          <w:sz w:val="20"/>
        </w:rPr>
        <w:t>Таблица 3.5.</w:t>
      </w: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1975"/>
        <w:gridCol w:w="425"/>
        <w:gridCol w:w="709"/>
        <w:gridCol w:w="334"/>
        <w:gridCol w:w="658"/>
        <w:gridCol w:w="426"/>
        <w:gridCol w:w="709"/>
        <w:gridCol w:w="425"/>
        <w:gridCol w:w="709"/>
        <w:gridCol w:w="283"/>
        <w:gridCol w:w="771"/>
        <w:gridCol w:w="701"/>
        <w:gridCol w:w="796"/>
        <w:gridCol w:w="841"/>
      </w:tblGrid>
      <w:tr>
        <w:trPr>
          <w:trHeight w:hRule="atLeast" w:val="404"/>
        </w:trPr>
        <w:tc>
          <w:tcPr>
            <w:tcW w:type="dxa" w:w="197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B7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ОО</w:t>
            </w:r>
          </w:p>
        </w:tc>
        <w:tc>
          <w:tcPr>
            <w:tcW w:type="dxa" w:w="425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textDirection w:val="btLr"/>
            <w:vAlign w:val="center"/>
          </w:tcPr>
          <w:p w14:paraId="B8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количество участников ГИА</w:t>
            </w:r>
          </w:p>
        </w:tc>
        <w:tc>
          <w:tcPr>
            <w:tcW w:type="dxa" w:w="709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textDirection w:val="btLr"/>
            <w:vAlign w:val="center"/>
          </w:tcPr>
          <w:p w14:paraId="B9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% участия</w:t>
            </w:r>
          </w:p>
        </w:tc>
        <w:tc>
          <w:tcPr>
            <w:tcW w:type="dxa" w:w="992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BA000000">
            <w:pPr>
              <w:widowControl w:val="1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"2"</w:t>
            </w:r>
          </w:p>
        </w:tc>
        <w:tc>
          <w:tcPr>
            <w:tcW w:type="dxa" w:w="1135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BB000000">
            <w:pPr>
              <w:widowControl w:val="1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"3"</w:t>
            </w:r>
          </w:p>
        </w:tc>
        <w:tc>
          <w:tcPr>
            <w:tcW w:type="dxa" w:w="113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BC000000">
            <w:pPr>
              <w:widowControl w:val="1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"4"</w:t>
            </w:r>
          </w:p>
        </w:tc>
        <w:tc>
          <w:tcPr>
            <w:tcW w:type="dxa" w:w="1054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BD000000">
            <w:pPr>
              <w:widowControl w:val="1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b w:val="1"/>
                <w:color w:val="000000"/>
                <w:sz w:val="24"/>
              </w:rPr>
              <w:t>"5"</w:t>
            </w:r>
          </w:p>
        </w:tc>
        <w:tc>
          <w:tcPr>
            <w:tcW w:type="dxa" w:w="70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textDirection w:val="btLr"/>
            <w:vAlign w:val="center"/>
          </w:tcPr>
          <w:p w14:paraId="BE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средняя оценка</w:t>
            </w:r>
          </w:p>
        </w:tc>
        <w:tc>
          <w:tcPr>
            <w:tcW w:type="dxa" w:w="79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textDirection w:val="btLr"/>
            <w:vAlign w:val="center"/>
          </w:tcPr>
          <w:p w14:paraId="BF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общая успеваемость</w:t>
            </w:r>
          </w:p>
        </w:tc>
        <w:tc>
          <w:tcPr>
            <w:tcW w:type="dxa" w:w="84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textDirection w:val="btLr"/>
            <w:vAlign w:val="center"/>
          </w:tcPr>
          <w:p w14:paraId="C0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качественная успеваемость</w:t>
            </w:r>
          </w:p>
        </w:tc>
      </w:tr>
      <w:tr>
        <w:trPr>
          <w:trHeight w:hRule="atLeast" w:val="2741"/>
        </w:trPr>
        <w:tc>
          <w:tcPr>
            <w:tcW w:type="dxa" w:w="197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textDirection w:val="btLr"/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textDirection w:val="btLr"/>
            <w:vAlign w:val="center"/>
          </w:tcPr>
          <w:p/>
        </w:tc>
        <w:tc>
          <w:tcPr>
            <w:tcW w:type="dxa" w:w="3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textDirection w:val="btLr"/>
          </w:tcPr>
          <w:p w14:paraId="C1000000">
            <w:pPr>
              <w:widowControl w:val="1"/>
              <w:spacing w:after="0" w:line="240" w:lineRule="auto"/>
              <w:ind w:left="113" w:right="113"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кол-во человек</w:t>
            </w:r>
          </w:p>
        </w:tc>
        <w:tc>
          <w:tcPr>
            <w:tcW w:type="dxa" w:w="6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textDirection w:val="btLr"/>
            <w:vAlign w:val="center"/>
          </w:tcPr>
          <w:p w14:paraId="C2000000">
            <w:pPr>
              <w:widowControl w:val="1"/>
              <w:spacing w:after="0" w:line="240" w:lineRule="auto"/>
              <w:ind w:left="113" w:right="113"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% от числа участников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textDirection w:val="btLr"/>
            <w:vAlign w:val="center"/>
          </w:tcPr>
          <w:p w14:paraId="C3000000">
            <w:pPr>
              <w:widowControl w:val="1"/>
              <w:spacing w:after="0" w:line="240" w:lineRule="auto"/>
              <w:ind w:left="113" w:right="113"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кол-во человек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textDirection w:val="btLr"/>
            <w:vAlign w:val="center"/>
          </w:tcPr>
          <w:p w14:paraId="C4000000">
            <w:pPr>
              <w:widowControl w:val="1"/>
              <w:spacing w:after="0" w:line="240" w:lineRule="auto"/>
              <w:ind w:left="113" w:right="113"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% от числа участников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textDirection w:val="btLr"/>
            <w:vAlign w:val="center"/>
          </w:tcPr>
          <w:p w14:paraId="C5000000">
            <w:pPr>
              <w:widowControl w:val="1"/>
              <w:spacing w:after="0" w:line="240" w:lineRule="auto"/>
              <w:ind w:left="113" w:right="113"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кол-во человек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textDirection w:val="btLr"/>
            <w:vAlign w:val="center"/>
          </w:tcPr>
          <w:p w14:paraId="C6000000">
            <w:pPr>
              <w:widowControl w:val="1"/>
              <w:spacing w:after="0" w:line="240" w:lineRule="auto"/>
              <w:ind w:left="113" w:right="113"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% от числа участников</w:t>
            </w:r>
          </w:p>
        </w:tc>
        <w:tc>
          <w:tcPr>
            <w:tcW w:type="dxa" w:w="2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textDirection w:val="btLr"/>
          </w:tcPr>
          <w:p w14:paraId="C7000000">
            <w:pPr>
              <w:widowControl w:val="1"/>
              <w:spacing w:after="0" w:line="240" w:lineRule="auto"/>
              <w:ind w:left="113" w:right="113"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кол-во человек</w:t>
            </w:r>
          </w:p>
        </w:tc>
        <w:tc>
          <w:tcPr>
            <w:tcW w:type="dxa" w:w="7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textDirection w:val="btLr"/>
            <w:vAlign w:val="center"/>
          </w:tcPr>
          <w:p w14:paraId="C8000000">
            <w:pPr>
              <w:widowControl w:val="1"/>
              <w:spacing w:after="0" w:line="240" w:lineRule="auto"/>
              <w:ind w:left="113" w:right="113"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% от числа участников</w:t>
            </w:r>
          </w:p>
        </w:tc>
        <w:tc>
          <w:tcPr>
            <w:tcW w:type="dxa" w:w="70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textDirection w:val="btLr"/>
            <w:vAlign w:val="center"/>
          </w:tcPr>
          <w:p/>
        </w:tc>
        <w:tc>
          <w:tcPr>
            <w:tcW w:type="dxa" w:w="79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textDirection w:val="btLr"/>
            <w:vAlign w:val="center"/>
          </w:tcPr>
          <w:p/>
        </w:tc>
        <w:tc>
          <w:tcPr>
            <w:tcW w:type="dxa" w:w="84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textDirection w:val="btLr"/>
            <w:vAlign w:val="center"/>
          </w:tcPr>
          <w:p/>
        </w:tc>
      </w:tr>
      <w:tr>
        <w:trPr>
          <w:trHeight w:hRule="atLeast" w:val="529"/>
        </w:trPr>
        <w:tc>
          <w:tcPr>
            <w:tcW w:type="dxa" w:w="19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C9000000">
            <w:pPr>
              <w:widowControl w:val="1"/>
              <w:spacing w:after="0" w:line="240" w:lineRule="auto"/>
              <w:ind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МАОУ СОШ № 2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CA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6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CB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5,66</w:t>
            </w:r>
          </w:p>
        </w:tc>
        <w:tc>
          <w:tcPr>
            <w:tcW w:type="dxa" w:w="3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CC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6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CD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0,00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CE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CF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33,33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D0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4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D1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66,67</w:t>
            </w:r>
          </w:p>
        </w:tc>
        <w:tc>
          <w:tcPr>
            <w:tcW w:type="dxa" w:w="2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D2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7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D3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0,00</w:t>
            </w:r>
          </w:p>
        </w:tc>
        <w:tc>
          <w:tcPr>
            <w:tcW w:type="dxa" w:w="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D4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3,67</w:t>
            </w:r>
          </w:p>
        </w:tc>
        <w:tc>
          <w:tcPr>
            <w:tcW w:type="dxa" w:w="7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D5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100,00</w:t>
            </w:r>
          </w:p>
        </w:tc>
        <w:tc>
          <w:tcPr>
            <w:tcW w:type="dxa" w:w="8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D6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66,67</w:t>
            </w:r>
          </w:p>
        </w:tc>
      </w:tr>
      <w:tr>
        <w:trPr>
          <w:trHeight w:hRule="atLeast" w:val="529"/>
        </w:trPr>
        <w:tc>
          <w:tcPr>
            <w:tcW w:type="dxa" w:w="19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D7000000">
            <w:pPr>
              <w:widowControl w:val="1"/>
              <w:spacing w:after="0" w:line="240" w:lineRule="auto"/>
              <w:ind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МБОУ СОШ № 3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D8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18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D9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17,14</w:t>
            </w:r>
          </w:p>
        </w:tc>
        <w:tc>
          <w:tcPr>
            <w:tcW w:type="dxa" w:w="3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DA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6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DB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0,00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DC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8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DD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44,44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DE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7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DF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38,89</w:t>
            </w:r>
          </w:p>
        </w:tc>
        <w:tc>
          <w:tcPr>
            <w:tcW w:type="dxa" w:w="2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E0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3</w:t>
            </w:r>
          </w:p>
        </w:tc>
        <w:tc>
          <w:tcPr>
            <w:tcW w:type="dxa" w:w="7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E1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16,67</w:t>
            </w:r>
          </w:p>
        </w:tc>
        <w:tc>
          <w:tcPr>
            <w:tcW w:type="dxa" w:w="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E2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3,72</w:t>
            </w:r>
          </w:p>
        </w:tc>
        <w:tc>
          <w:tcPr>
            <w:tcW w:type="dxa" w:w="7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E3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100,00</w:t>
            </w:r>
          </w:p>
        </w:tc>
        <w:tc>
          <w:tcPr>
            <w:tcW w:type="dxa" w:w="8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E4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55,56</w:t>
            </w:r>
          </w:p>
        </w:tc>
      </w:tr>
      <w:tr>
        <w:trPr>
          <w:trHeight w:hRule="atLeast" w:val="529"/>
        </w:trPr>
        <w:tc>
          <w:tcPr>
            <w:tcW w:type="dxa" w:w="19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E5000000">
            <w:pPr>
              <w:widowControl w:val="1"/>
              <w:spacing w:after="0" w:line="240" w:lineRule="auto"/>
              <w:ind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МБОУ СОШ № 5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E6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4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E7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6,56</w:t>
            </w:r>
          </w:p>
        </w:tc>
        <w:tc>
          <w:tcPr>
            <w:tcW w:type="dxa" w:w="3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E8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6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E9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0,00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EA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EB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50,00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EC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ED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50,00</w:t>
            </w:r>
          </w:p>
        </w:tc>
        <w:tc>
          <w:tcPr>
            <w:tcW w:type="dxa" w:w="2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EE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7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EF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0,00</w:t>
            </w:r>
          </w:p>
        </w:tc>
        <w:tc>
          <w:tcPr>
            <w:tcW w:type="dxa" w:w="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F0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3,50</w:t>
            </w:r>
          </w:p>
        </w:tc>
        <w:tc>
          <w:tcPr>
            <w:tcW w:type="dxa" w:w="7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F1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100,00</w:t>
            </w:r>
          </w:p>
        </w:tc>
        <w:tc>
          <w:tcPr>
            <w:tcW w:type="dxa" w:w="8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F2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50,00</w:t>
            </w:r>
          </w:p>
        </w:tc>
      </w:tr>
      <w:tr>
        <w:trPr>
          <w:trHeight w:hRule="atLeast" w:val="529"/>
        </w:trPr>
        <w:tc>
          <w:tcPr>
            <w:tcW w:type="dxa" w:w="19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F3000000">
            <w:pPr>
              <w:widowControl w:val="1"/>
              <w:spacing w:after="0" w:line="240" w:lineRule="auto"/>
              <w:ind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МБОУ СОШ № 6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F4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4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F5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3,92</w:t>
            </w:r>
          </w:p>
        </w:tc>
        <w:tc>
          <w:tcPr>
            <w:tcW w:type="dxa" w:w="3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F6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6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F7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0,00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F8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F9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50,00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FA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FB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50,00</w:t>
            </w:r>
          </w:p>
        </w:tc>
        <w:tc>
          <w:tcPr>
            <w:tcW w:type="dxa" w:w="2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FC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7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FD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0,00</w:t>
            </w:r>
          </w:p>
        </w:tc>
        <w:tc>
          <w:tcPr>
            <w:tcW w:type="dxa" w:w="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FE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3,50</w:t>
            </w:r>
          </w:p>
        </w:tc>
        <w:tc>
          <w:tcPr>
            <w:tcW w:type="dxa" w:w="7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FF00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100,00</w:t>
            </w:r>
          </w:p>
        </w:tc>
        <w:tc>
          <w:tcPr>
            <w:tcW w:type="dxa" w:w="8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00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50,00</w:t>
            </w:r>
          </w:p>
        </w:tc>
      </w:tr>
      <w:tr>
        <w:trPr>
          <w:trHeight w:hRule="atLeast" w:val="377"/>
        </w:trPr>
        <w:tc>
          <w:tcPr>
            <w:tcW w:type="dxa" w:w="19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01010000">
            <w:pPr>
              <w:widowControl w:val="1"/>
              <w:spacing w:after="0" w:line="240" w:lineRule="auto"/>
              <w:ind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МБОУ СОШ № 7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02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16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03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13,79</w:t>
            </w:r>
          </w:p>
        </w:tc>
        <w:tc>
          <w:tcPr>
            <w:tcW w:type="dxa" w:w="3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04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</w:t>
            </w:r>
          </w:p>
        </w:tc>
        <w:tc>
          <w:tcPr>
            <w:tcW w:type="dxa" w:w="6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05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6,25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06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07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6,25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08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10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09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62,50</w:t>
            </w:r>
          </w:p>
        </w:tc>
        <w:tc>
          <w:tcPr>
            <w:tcW w:type="dxa" w:w="2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0A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4</w:t>
            </w:r>
          </w:p>
        </w:tc>
        <w:tc>
          <w:tcPr>
            <w:tcW w:type="dxa" w:w="7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0B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25,00</w:t>
            </w:r>
          </w:p>
        </w:tc>
        <w:tc>
          <w:tcPr>
            <w:tcW w:type="dxa" w:w="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0C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4,06</w:t>
            </w:r>
          </w:p>
        </w:tc>
        <w:tc>
          <w:tcPr>
            <w:tcW w:type="dxa" w:w="7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0D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93,75</w:t>
            </w:r>
          </w:p>
        </w:tc>
        <w:tc>
          <w:tcPr>
            <w:tcW w:type="dxa" w:w="8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0E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87,50</w:t>
            </w:r>
          </w:p>
        </w:tc>
      </w:tr>
      <w:tr>
        <w:trPr>
          <w:trHeight w:hRule="atLeast" w:val="529"/>
        </w:trPr>
        <w:tc>
          <w:tcPr>
            <w:tcW w:type="dxa" w:w="19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0F010000">
            <w:pPr>
              <w:widowControl w:val="1"/>
              <w:spacing w:after="0" w:line="240" w:lineRule="auto"/>
              <w:ind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МБОУ СОШ № 8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10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22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11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21,57</w:t>
            </w:r>
          </w:p>
        </w:tc>
        <w:tc>
          <w:tcPr>
            <w:tcW w:type="dxa" w:w="3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12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6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13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0,00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14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11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15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50,00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16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9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17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40,91</w:t>
            </w:r>
          </w:p>
        </w:tc>
        <w:tc>
          <w:tcPr>
            <w:tcW w:type="dxa" w:w="2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18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</w:t>
            </w:r>
          </w:p>
        </w:tc>
        <w:tc>
          <w:tcPr>
            <w:tcW w:type="dxa" w:w="7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19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9,09</w:t>
            </w:r>
          </w:p>
        </w:tc>
        <w:tc>
          <w:tcPr>
            <w:tcW w:type="dxa" w:w="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1A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3,59</w:t>
            </w:r>
          </w:p>
        </w:tc>
        <w:tc>
          <w:tcPr>
            <w:tcW w:type="dxa" w:w="7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1B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100,00</w:t>
            </w:r>
          </w:p>
        </w:tc>
        <w:tc>
          <w:tcPr>
            <w:tcW w:type="dxa" w:w="8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1C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50,00</w:t>
            </w:r>
          </w:p>
        </w:tc>
      </w:tr>
      <w:tr>
        <w:trPr>
          <w:trHeight w:hRule="atLeast" w:val="529"/>
        </w:trPr>
        <w:tc>
          <w:tcPr>
            <w:tcW w:type="dxa" w:w="19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1D010000">
            <w:pPr>
              <w:widowControl w:val="1"/>
              <w:spacing w:after="0" w:line="240" w:lineRule="auto"/>
              <w:ind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МБОУ СОШ № 9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1E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15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1F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11,63</w:t>
            </w:r>
          </w:p>
        </w:tc>
        <w:tc>
          <w:tcPr>
            <w:tcW w:type="dxa" w:w="3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20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6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21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0,00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22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11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23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73,33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24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4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25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26,67</w:t>
            </w:r>
          </w:p>
        </w:tc>
        <w:tc>
          <w:tcPr>
            <w:tcW w:type="dxa" w:w="2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26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7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27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0,00</w:t>
            </w:r>
          </w:p>
        </w:tc>
        <w:tc>
          <w:tcPr>
            <w:tcW w:type="dxa" w:w="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28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3,27</w:t>
            </w:r>
          </w:p>
        </w:tc>
        <w:tc>
          <w:tcPr>
            <w:tcW w:type="dxa" w:w="7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29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100,00</w:t>
            </w:r>
          </w:p>
        </w:tc>
        <w:tc>
          <w:tcPr>
            <w:tcW w:type="dxa" w:w="8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2A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26,67</w:t>
            </w:r>
          </w:p>
        </w:tc>
      </w:tr>
      <w:tr>
        <w:trPr>
          <w:trHeight w:hRule="atLeast" w:val="529"/>
        </w:trPr>
        <w:tc>
          <w:tcPr>
            <w:tcW w:type="dxa" w:w="19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2B010000">
            <w:pPr>
              <w:widowControl w:val="1"/>
              <w:spacing w:after="0" w:line="240" w:lineRule="auto"/>
              <w:ind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МБОУ СОШ № 10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2C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2D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12,50</w:t>
            </w:r>
          </w:p>
        </w:tc>
        <w:tc>
          <w:tcPr>
            <w:tcW w:type="dxa" w:w="3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2E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6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2F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0,00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30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31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0,00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32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33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0,00</w:t>
            </w:r>
          </w:p>
        </w:tc>
        <w:tc>
          <w:tcPr>
            <w:tcW w:type="dxa" w:w="2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34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</w:t>
            </w:r>
          </w:p>
        </w:tc>
        <w:tc>
          <w:tcPr>
            <w:tcW w:type="dxa" w:w="7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35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100,00</w:t>
            </w:r>
          </w:p>
        </w:tc>
        <w:tc>
          <w:tcPr>
            <w:tcW w:type="dxa" w:w="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36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5,00</w:t>
            </w:r>
          </w:p>
        </w:tc>
        <w:tc>
          <w:tcPr>
            <w:tcW w:type="dxa" w:w="7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37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100,00</w:t>
            </w:r>
          </w:p>
        </w:tc>
        <w:tc>
          <w:tcPr>
            <w:tcW w:type="dxa" w:w="8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38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100,00</w:t>
            </w:r>
          </w:p>
        </w:tc>
      </w:tr>
      <w:tr>
        <w:trPr>
          <w:trHeight w:hRule="atLeast" w:val="566"/>
        </w:trPr>
        <w:tc>
          <w:tcPr>
            <w:tcW w:type="dxa" w:w="19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39010000">
            <w:pPr>
              <w:widowControl w:val="1"/>
              <w:spacing w:after="0" w:line="240" w:lineRule="auto"/>
              <w:ind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 xml:space="preserve">МБОУ </w:t>
            </w:r>
            <w:r>
              <w:rPr>
                <w:rFonts w:ascii="Liberation Serif" w:hAnsi="Liberation Serif"/>
                <w:color w:val="000000"/>
                <w:sz w:val="22"/>
              </w:rPr>
              <w:br/>
            </w:r>
            <w:r>
              <w:rPr>
                <w:rFonts w:ascii="Liberation Serif" w:hAnsi="Liberation Serif"/>
                <w:color w:val="000000"/>
                <w:sz w:val="22"/>
              </w:rPr>
              <w:t>«Гимназия № 1»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3A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19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3B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20,43</w:t>
            </w:r>
          </w:p>
        </w:tc>
        <w:tc>
          <w:tcPr>
            <w:tcW w:type="dxa" w:w="3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3C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6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3D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0,00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3E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4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3F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21,05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40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11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41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57,89</w:t>
            </w:r>
          </w:p>
        </w:tc>
        <w:tc>
          <w:tcPr>
            <w:tcW w:type="dxa" w:w="2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42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4</w:t>
            </w:r>
          </w:p>
        </w:tc>
        <w:tc>
          <w:tcPr>
            <w:tcW w:type="dxa" w:w="7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43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21,05</w:t>
            </w:r>
          </w:p>
        </w:tc>
        <w:tc>
          <w:tcPr>
            <w:tcW w:type="dxa" w:w="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44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4,00</w:t>
            </w:r>
          </w:p>
        </w:tc>
        <w:tc>
          <w:tcPr>
            <w:tcW w:type="dxa" w:w="7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45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100,00</w:t>
            </w:r>
          </w:p>
        </w:tc>
        <w:tc>
          <w:tcPr>
            <w:tcW w:type="dxa" w:w="8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46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78,95</w:t>
            </w:r>
          </w:p>
        </w:tc>
      </w:tr>
      <w:tr>
        <w:trPr>
          <w:trHeight w:hRule="atLeast" w:val="529"/>
        </w:trPr>
        <w:tc>
          <w:tcPr>
            <w:tcW w:type="dxa" w:w="19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47010000">
            <w:pPr>
              <w:widowControl w:val="1"/>
              <w:spacing w:after="0" w:line="240" w:lineRule="auto"/>
              <w:ind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МБОУ СОШ № 12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48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13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49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12,75</w:t>
            </w:r>
          </w:p>
        </w:tc>
        <w:tc>
          <w:tcPr>
            <w:tcW w:type="dxa" w:w="3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4A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6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4B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0,00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4C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4D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15,38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4E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10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4F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76,92</w:t>
            </w:r>
          </w:p>
        </w:tc>
        <w:tc>
          <w:tcPr>
            <w:tcW w:type="dxa" w:w="2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50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</w:t>
            </w:r>
          </w:p>
        </w:tc>
        <w:tc>
          <w:tcPr>
            <w:tcW w:type="dxa" w:w="7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51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7,69</w:t>
            </w:r>
          </w:p>
        </w:tc>
        <w:tc>
          <w:tcPr>
            <w:tcW w:type="dxa" w:w="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52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3,92</w:t>
            </w:r>
          </w:p>
        </w:tc>
        <w:tc>
          <w:tcPr>
            <w:tcW w:type="dxa" w:w="7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53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100,00</w:t>
            </w:r>
          </w:p>
        </w:tc>
        <w:tc>
          <w:tcPr>
            <w:tcW w:type="dxa" w:w="8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54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84,62</w:t>
            </w:r>
          </w:p>
        </w:tc>
      </w:tr>
      <w:tr>
        <w:trPr>
          <w:trHeight w:hRule="atLeast" w:val="529"/>
        </w:trPr>
        <w:tc>
          <w:tcPr>
            <w:tcW w:type="dxa" w:w="19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55010000">
            <w:pPr>
              <w:widowControl w:val="1"/>
              <w:spacing w:after="0" w:line="240" w:lineRule="auto"/>
              <w:ind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МБОУ СОШ № 13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56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57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4,85</w:t>
            </w:r>
          </w:p>
        </w:tc>
        <w:tc>
          <w:tcPr>
            <w:tcW w:type="dxa" w:w="3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58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6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59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0,00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5A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5B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40,00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5C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3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5D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60,00</w:t>
            </w:r>
          </w:p>
        </w:tc>
        <w:tc>
          <w:tcPr>
            <w:tcW w:type="dxa" w:w="2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5E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7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5F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0,00</w:t>
            </w:r>
          </w:p>
        </w:tc>
        <w:tc>
          <w:tcPr>
            <w:tcW w:type="dxa" w:w="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60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3,60</w:t>
            </w:r>
          </w:p>
        </w:tc>
        <w:tc>
          <w:tcPr>
            <w:tcW w:type="dxa" w:w="7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61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100,00</w:t>
            </w:r>
          </w:p>
        </w:tc>
        <w:tc>
          <w:tcPr>
            <w:tcW w:type="dxa" w:w="8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62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60,00</w:t>
            </w:r>
          </w:p>
        </w:tc>
      </w:tr>
      <w:tr>
        <w:trPr>
          <w:trHeight w:hRule="atLeast" w:val="529"/>
        </w:trPr>
        <w:tc>
          <w:tcPr>
            <w:tcW w:type="dxa" w:w="19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63010000">
            <w:pPr>
              <w:widowControl w:val="1"/>
              <w:spacing w:after="0" w:line="240" w:lineRule="auto"/>
              <w:ind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МБОУ СОШ № 14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64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4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65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12,90</w:t>
            </w:r>
          </w:p>
        </w:tc>
        <w:tc>
          <w:tcPr>
            <w:tcW w:type="dxa" w:w="3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66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6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67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0,00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68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69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50,00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6A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2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6B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50,00</w:t>
            </w:r>
          </w:p>
        </w:tc>
        <w:tc>
          <w:tcPr>
            <w:tcW w:type="dxa" w:w="2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6C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7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6D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0,00</w:t>
            </w:r>
          </w:p>
        </w:tc>
        <w:tc>
          <w:tcPr>
            <w:tcW w:type="dxa" w:w="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6E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3,50</w:t>
            </w:r>
          </w:p>
        </w:tc>
        <w:tc>
          <w:tcPr>
            <w:tcW w:type="dxa" w:w="7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6F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100,00</w:t>
            </w:r>
          </w:p>
        </w:tc>
        <w:tc>
          <w:tcPr>
            <w:tcW w:type="dxa" w:w="8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70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50,00</w:t>
            </w:r>
          </w:p>
        </w:tc>
      </w:tr>
      <w:tr>
        <w:trPr>
          <w:trHeight w:hRule="atLeast" w:val="755"/>
        </w:trPr>
        <w:tc>
          <w:tcPr>
            <w:tcW w:type="dxa" w:w="19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71010000">
            <w:pPr>
              <w:widowControl w:val="1"/>
              <w:spacing w:after="0" w:line="240" w:lineRule="auto"/>
              <w:ind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МБОУ СОШ мкр. Вынгапуровский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72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10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73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19,23</w:t>
            </w:r>
          </w:p>
        </w:tc>
        <w:tc>
          <w:tcPr>
            <w:tcW w:type="dxa" w:w="3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74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6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75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0,00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76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77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10,00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78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79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50,00</w:t>
            </w:r>
          </w:p>
        </w:tc>
        <w:tc>
          <w:tcPr>
            <w:tcW w:type="dxa" w:w="2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7A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4</w:t>
            </w:r>
          </w:p>
        </w:tc>
        <w:tc>
          <w:tcPr>
            <w:tcW w:type="dxa" w:w="7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7B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40,00</w:t>
            </w:r>
          </w:p>
        </w:tc>
        <w:tc>
          <w:tcPr>
            <w:tcW w:type="dxa" w:w="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7C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4,30</w:t>
            </w:r>
          </w:p>
        </w:tc>
        <w:tc>
          <w:tcPr>
            <w:tcW w:type="dxa" w:w="7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7D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100,00</w:t>
            </w:r>
          </w:p>
        </w:tc>
        <w:tc>
          <w:tcPr>
            <w:tcW w:type="dxa" w:w="8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7E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90,00</w:t>
            </w:r>
          </w:p>
        </w:tc>
      </w:tr>
      <w:tr>
        <w:trPr>
          <w:trHeight w:hRule="atLeast" w:val="265"/>
        </w:trPr>
        <w:tc>
          <w:tcPr>
            <w:tcW w:type="dxa" w:w="19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7F010000">
            <w:pPr>
              <w:widowControl w:val="1"/>
              <w:spacing w:after="0" w:line="240" w:lineRule="auto"/>
              <w:ind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ЧОУ «НПГ»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80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81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0,00</w:t>
            </w:r>
          </w:p>
        </w:tc>
        <w:tc>
          <w:tcPr>
            <w:tcW w:type="dxa" w:w="3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82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6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83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84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85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86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87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2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center"/>
          </w:tcPr>
          <w:p w14:paraId="88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7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89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8A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7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8B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  <w:tc>
          <w:tcPr>
            <w:tcW w:type="dxa" w:w="8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8C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 </w:t>
            </w:r>
          </w:p>
        </w:tc>
      </w:tr>
      <w:tr>
        <w:trPr>
          <w:trHeight w:hRule="atLeast" w:val="377"/>
        </w:trPr>
        <w:tc>
          <w:tcPr>
            <w:tcW w:type="dxa" w:w="19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8D010000">
            <w:pPr>
              <w:widowControl w:val="1"/>
              <w:spacing w:after="0" w:line="240" w:lineRule="auto"/>
              <w:ind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ИТОГО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8E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138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8F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12,16</w:t>
            </w:r>
          </w:p>
        </w:tc>
        <w:tc>
          <w:tcPr>
            <w:tcW w:type="dxa" w:w="33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90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1</w:t>
            </w:r>
          </w:p>
        </w:tc>
        <w:tc>
          <w:tcPr>
            <w:tcW w:type="dxa" w:w="65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91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0,72</w:t>
            </w:r>
          </w:p>
        </w:tc>
        <w:tc>
          <w:tcPr>
            <w:tcW w:type="dxa" w:w="42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92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48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93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34,78</w:t>
            </w:r>
          </w:p>
        </w:tc>
        <w:tc>
          <w:tcPr>
            <w:tcW w:type="dxa" w:w="4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94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69</w:t>
            </w:r>
          </w:p>
        </w:tc>
        <w:tc>
          <w:tcPr>
            <w:tcW w:type="dxa" w:w="70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95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50,00</w:t>
            </w:r>
          </w:p>
        </w:tc>
        <w:tc>
          <w:tcPr>
            <w:tcW w:type="dxa" w:w="28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96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20</w:t>
            </w:r>
          </w:p>
        </w:tc>
        <w:tc>
          <w:tcPr>
            <w:tcW w:type="dxa" w:w="77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97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14,49</w:t>
            </w:r>
          </w:p>
        </w:tc>
        <w:tc>
          <w:tcPr>
            <w:tcW w:type="dxa" w:w="70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98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3,78</w:t>
            </w:r>
          </w:p>
        </w:tc>
        <w:tc>
          <w:tcPr>
            <w:tcW w:type="dxa" w:w="7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99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99,28</w:t>
            </w:r>
          </w:p>
        </w:tc>
        <w:tc>
          <w:tcPr>
            <w:tcW w:type="dxa" w:w="8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2F2F2" w:val="clear"/>
            <w:tcMar>
              <w:top w:type="dxa" w:w="15"/>
              <w:left w:type="dxa" w:w="83"/>
              <w:bottom w:type="dxa" w:w="0"/>
              <w:right w:type="dxa" w:w="83"/>
            </w:tcMar>
            <w:vAlign w:val="bottom"/>
          </w:tcPr>
          <w:p w14:paraId="9A010000">
            <w:pPr>
              <w:widowControl w:val="1"/>
              <w:spacing w:after="0" w:line="240" w:lineRule="auto"/>
              <w:ind/>
              <w:jc w:val="center"/>
              <w:rPr>
                <w:rFonts w:ascii="Arial" w:hAnsi="Arial"/>
                <w:sz w:val="36"/>
              </w:rPr>
            </w:pPr>
            <w:r>
              <w:rPr>
                <w:rFonts w:ascii="Liberation Serif" w:hAnsi="Liberation Serif"/>
                <w:b w:val="1"/>
                <w:color w:val="000000"/>
                <w:sz w:val="22"/>
              </w:rPr>
              <w:t>64,49</w:t>
            </w:r>
          </w:p>
        </w:tc>
      </w:tr>
    </w:tbl>
    <w:p w14:paraId="9B010000">
      <w:pPr>
        <w:widowControl w:val="1"/>
        <w:spacing w:after="0" w:line="240" w:lineRule="auto"/>
        <w:ind w:firstLine="567"/>
        <w:jc w:val="center"/>
        <w:rPr>
          <w:rFonts w:ascii="PT Astra Serif" w:hAnsi="PT Astra Serif"/>
          <w:b w:val="1"/>
          <w:sz w:val="24"/>
        </w:rPr>
      </w:pPr>
    </w:p>
    <w:p w14:paraId="9C010000">
      <w:pPr>
        <w:widowControl w:val="1"/>
        <w:spacing w:after="0" w:line="240" w:lineRule="auto"/>
        <w:ind w:firstLine="56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Качественная успеваемость и количественная успеваемость участников ОГЭ</w:t>
      </w:r>
      <w:r>
        <w:rPr>
          <w:rFonts w:ascii="PT Astra Serif" w:hAnsi="PT Astra Serif"/>
          <w:sz w:val="24"/>
        </w:rPr>
        <w:t xml:space="preserve"> СОШ №</w:t>
      </w:r>
      <w:r>
        <w:rPr>
          <w:rFonts w:ascii="PT Astra Serif" w:hAnsi="PT Astra Serif"/>
          <w:sz w:val="24"/>
        </w:rPr>
        <w:t>10 составила 100%,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так же </w:t>
      </w:r>
      <w:r>
        <w:rPr>
          <w:rFonts w:ascii="PT Astra Serif" w:hAnsi="PT Astra Serif"/>
          <w:sz w:val="24"/>
        </w:rPr>
        <w:t>самая высокая средняя оценка выполненных работ (</w:t>
      </w:r>
      <w:r>
        <w:rPr>
          <w:rFonts w:ascii="PT Astra Serif" w:hAnsi="PT Astra Serif"/>
          <w:sz w:val="24"/>
        </w:rPr>
        <w:t xml:space="preserve">5,0). Высокие результаты качественной успеваемости показали учащиеся МБОУ СОШ мк-н Вынгапуровский, СОШ №7, СОШ №12, «Гимназия №1» </w:t>
      </w:r>
      <w:r>
        <w:rPr>
          <w:rFonts w:ascii="PT Astra Serif" w:hAnsi="PT Astra Serif"/>
          <w:sz w:val="24"/>
        </w:rPr>
        <w:t xml:space="preserve"> </w:t>
      </w:r>
    </w:p>
    <w:p w14:paraId="9D01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</w:t>
      </w:r>
      <w:r>
        <w:rPr>
          <w:rFonts w:ascii="PT Astra Serif" w:hAnsi="PT Astra Serif"/>
          <w:sz w:val="24"/>
        </w:rPr>
        <w:t>ыполнил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задание ОГЭ </w:t>
      </w:r>
      <w:r>
        <w:rPr>
          <w:rFonts w:ascii="PT Astra Serif" w:hAnsi="PT Astra Serif"/>
          <w:sz w:val="24"/>
        </w:rPr>
        <w:t>неудовлетворительно</w:t>
      </w:r>
      <w:r>
        <w:rPr>
          <w:rFonts w:ascii="PT Astra Serif" w:hAnsi="PT Astra Serif"/>
          <w:sz w:val="24"/>
        </w:rPr>
        <w:t xml:space="preserve"> один учащийся в МБОУ СОШ №7</w:t>
      </w:r>
      <w:r>
        <w:rPr>
          <w:rFonts w:ascii="PT Astra Serif" w:hAnsi="PT Astra Serif"/>
          <w:sz w:val="24"/>
        </w:rPr>
        <w:t xml:space="preserve">. Самый низкий средний балл </w:t>
      </w:r>
      <w:r>
        <w:rPr>
          <w:rFonts w:ascii="PT Astra Serif" w:hAnsi="PT Astra Serif"/>
          <w:sz w:val="24"/>
        </w:rPr>
        <w:t>(3,27) и качественная успеваемость (26,67%) по ОГЭ у</w:t>
      </w:r>
      <w:r>
        <w:rPr>
          <w:rFonts w:ascii="PT Astra Serif" w:hAnsi="PT Astra Serif"/>
          <w:sz w:val="24"/>
        </w:rPr>
        <w:t xml:space="preserve"> учащихся </w:t>
      </w:r>
      <w:r>
        <w:rPr>
          <w:rFonts w:ascii="PT Astra Serif" w:hAnsi="PT Astra Serif"/>
          <w:sz w:val="24"/>
        </w:rPr>
        <w:t xml:space="preserve">МБОУ </w:t>
      </w:r>
      <w:r>
        <w:rPr>
          <w:rFonts w:ascii="PT Astra Serif" w:hAnsi="PT Astra Serif"/>
          <w:sz w:val="24"/>
        </w:rPr>
        <w:t xml:space="preserve">СОШ№ </w:t>
      </w:r>
      <w:r>
        <w:rPr>
          <w:rFonts w:ascii="PT Astra Serif" w:hAnsi="PT Astra Serif"/>
          <w:sz w:val="24"/>
        </w:rPr>
        <w:t>9.</w:t>
      </w:r>
    </w:p>
    <w:p w14:paraId="9E01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Учащиеся остальных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образовательных учреждений показали качественную успеваемость от 50 до 70 процентов. </w:t>
      </w:r>
    </w:p>
    <w:p w14:paraId="9F010000">
      <w:pPr>
        <w:widowControl w:val="1"/>
        <w:spacing w:after="0" w:line="240" w:lineRule="auto"/>
        <w:ind w:firstLine="567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4. Анализ решаемости отдельных дидактических единиц и основных содержательных разделов ОГЭ по физике</w:t>
      </w:r>
    </w:p>
    <w:p w14:paraId="A0010000">
      <w:pPr>
        <w:widowControl w:val="1"/>
        <w:tabs>
          <w:tab w:leader="none" w:pos="6237" w:val="left"/>
        </w:tabs>
        <w:spacing w:after="0"/>
        <w:ind w:firstLine="567"/>
        <w:jc w:val="right"/>
        <w:rPr>
          <w:rFonts w:ascii="PT Astra Serif" w:hAnsi="PT Astra Serif"/>
          <w:i w:val="1"/>
          <w:sz w:val="20"/>
        </w:rPr>
      </w:pPr>
      <w:r>
        <w:rPr>
          <w:rFonts w:ascii="PT Astra Serif" w:hAnsi="PT Astra Serif"/>
          <w:i w:val="1"/>
          <w:sz w:val="20"/>
        </w:rPr>
        <w:t>Таблица 4</w:t>
      </w:r>
    </w:p>
    <w:tbl>
      <w:tblPr>
        <w:tblStyle w:val="Style_1"/>
        <w:tblW w:type="auto" w:w="0"/>
        <w:tblInd w:type="dxa" w:w="-10"/>
        <w:tblLayout w:type="fixed"/>
      </w:tblPr>
      <w:tblGrid>
        <w:gridCol w:w="1036"/>
        <w:gridCol w:w="4351"/>
        <w:gridCol w:w="1505"/>
        <w:gridCol w:w="1484"/>
        <w:gridCol w:w="980"/>
      </w:tblGrid>
      <w:tr>
        <w:trPr>
          <w:trHeight w:hRule="atLeast" w:val="276"/>
        </w:trPr>
        <w:tc>
          <w:tcPr>
            <w:tcW w:type="dxa" w:w="103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A1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№ Задания</w:t>
            </w:r>
          </w:p>
        </w:tc>
        <w:tc>
          <w:tcPr>
            <w:tcW w:type="dxa" w:w="435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2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Элементы содержания</w:t>
            </w:r>
          </w:p>
        </w:tc>
        <w:tc>
          <w:tcPr>
            <w:tcW w:type="dxa" w:w="3969"/>
            <w:gridSpan w:val="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A3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Доля выпускников, справившихся с заданием)</w:t>
            </w:r>
            <w:r>
              <w:rPr>
                <w:b w:val="1"/>
                <w:sz w:val="22"/>
                <w:vertAlign w:val="superscript"/>
              </w:rPr>
              <w:t>0</w:t>
            </w:r>
            <w:r>
              <w:rPr>
                <w:b w:val="1"/>
                <w:sz w:val="22"/>
              </w:rPr>
              <w:t>/»)</w:t>
            </w:r>
          </w:p>
        </w:tc>
      </w:tr>
      <w:tr>
        <w:trPr>
          <w:trHeight w:hRule="atLeast" w:val="624"/>
        </w:trPr>
        <w:tc>
          <w:tcPr>
            <w:tcW w:type="dxa" w:w="103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/>
        </w:tc>
        <w:tc>
          <w:tcPr>
            <w:tcW w:type="dxa" w:w="435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A4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Уровень сложности задания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A5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b w:val="1"/>
                <w:sz w:val="22"/>
              </w:rPr>
              <w:t>г. Ноябрьск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A6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b w:val="1"/>
                <w:sz w:val="22"/>
              </w:rPr>
              <w:t>ЯНАО</w:t>
            </w:r>
          </w:p>
        </w:tc>
      </w:tr>
      <w:tr>
        <w:trPr>
          <w:trHeight w:hRule="atLeast" w:val="952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7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A8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Правильно трактовать физический смысл используемых величин, их обозначения и единицы измерения; выделять приборы для их измерения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9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A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78,62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B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74,16</w:t>
            </w:r>
          </w:p>
        </w:tc>
      </w:tr>
      <w:tr>
        <w:trPr>
          <w:trHeight w:hRule="atLeast" w:val="804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C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AD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Различать словесную формулировку и математическое выражение закона, формулы, связывающие данную физическую величину с другими величинами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AE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2CC" w:val="clear"/>
            <w:vAlign w:val="center"/>
          </w:tcPr>
          <w:p w14:paraId="AF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65,94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0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66,13</w:t>
            </w:r>
          </w:p>
        </w:tc>
      </w:tr>
      <w:tr>
        <w:trPr>
          <w:trHeight w:hRule="atLeast" w:val="540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1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B2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Распознавать проявление изученных физических явлений, выделяя их существенные свойства/признаки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3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4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85,51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5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85,26</w:t>
            </w:r>
          </w:p>
        </w:tc>
      </w:tr>
      <w:tr>
        <w:trPr>
          <w:trHeight w:hRule="atLeast" w:val="1068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6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B7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Распознавать явление по его определению, описанию, характерным признакам и на основе опытов, демонстрирующих данное физическое явление. Различать для данного явления основные свойства или условия протекания явления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8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9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67,39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A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66,35</w:t>
            </w:r>
          </w:p>
        </w:tc>
      </w:tr>
      <w:tr>
        <w:trPr>
          <w:trHeight w:hRule="atLeast" w:val="540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B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BC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BD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BE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53,62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BF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57,52</w:t>
            </w:r>
          </w:p>
        </w:tc>
      </w:tr>
      <w:tr>
        <w:trPr>
          <w:trHeight w:hRule="atLeast" w:val="540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0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C1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2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3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60,87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C4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56,50</w:t>
            </w:r>
          </w:p>
        </w:tc>
      </w:tr>
      <w:tr>
        <w:trPr>
          <w:trHeight w:hRule="atLeast" w:val="540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5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C6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7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8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62,32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C9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44,82</w:t>
            </w:r>
          </w:p>
        </w:tc>
      </w:tr>
      <w:tr>
        <w:trPr>
          <w:trHeight w:hRule="atLeast" w:val="540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A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CB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C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D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63,77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CE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56,79</w:t>
            </w:r>
          </w:p>
        </w:tc>
      </w:tr>
      <w:tr>
        <w:trPr>
          <w:trHeight w:hRule="atLeast" w:val="540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CF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0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1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D2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46,38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D3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43,80</w:t>
            </w:r>
          </w:p>
        </w:tc>
      </w:tr>
      <w:tr>
        <w:trPr>
          <w:trHeight w:hRule="atLeast" w:val="540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4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5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6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2CC" w:val="clear"/>
            <w:vAlign w:val="center"/>
          </w:tcPr>
          <w:p w14:paraId="D7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71,74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8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73,58</w:t>
            </w:r>
          </w:p>
        </w:tc>
      </w:tr>
      <w:tr>
        <w:trPr>
          <w:trHeight w:hRule="atLeast" w:val="540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9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A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Описывать изменения физических величин при протекании физических явлений и процессов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B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2CC" w:val="clear"/>
            <w:vAlign w:val="center"/>
          </w:tcPr>
          <w:p w14:paraId="DC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67,75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D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69,34</w:t>
            </w:r>
          </w:p>
        </w:tc>
      </w:tr>
      <w:tr>
        <w:trPr>
          <w:trHeight w:hRule="atLeast" w:val="540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DE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DF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Описывать изменения физических величин при протекании физических явлений и процессов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0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1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63,77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E2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54,53</w:t>
            </w:r>
          </w:p>
        </w:tc>
      </w:tr>
      <w:tr>
        <w:trPr>
          <w:trHeight w:hRule="atLeast" w:val="804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3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4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Описывать свойства тел, физические явления и процессы, используя физические величины, физические законы и принципы: (анализ графиков, таблиц и схем)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5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Повышенный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6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71,01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7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70,44</w:t>
            </w:r>
          </w:p>
        </w:tc>
      </w:tr>
      <w:tr>
        <w:trPr>
          <w:trHeight w:hRule="atLeast" w:val="804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8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9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Описывать свойства тел, физические явления и процессы, используя физические величины, физические законы и принципы: (анализ графиков, таблиц и схем)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A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Повышенный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2CC" w:val="clear"/>
            <w:vAlign w:val="center"/>
          </w:tcPr>
          <w:p w14:paraId="EB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71,74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C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72,04</w:t>
            </w:r>
          </w:p>
        </w:tc>
      </w:tr>
      <w:tr>
        <w:trPr>
          <w:trHeight w:hRule="atLeast" w:val="804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D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EE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Проводить прямые измерения физических величин с использованием измерительных приборов, правильно составлять схемы включения прибора в экспериментальную установку, проводить серию измерений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EF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0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70,29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1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63,94</w:t>
            </w:r>
          </w:p>
        </w:tc>
      </w:tr>
      <w:tr>
        <w:trPr>
          <w:trHeight w:hRule="atLeast" w:val="804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2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F3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Анализировать отдельные этапы проведения исследования на основе его описания: делать выводы на основе описания исследования, интерпретировать результаты наблюдений и опытов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4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Повышенный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5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74,28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6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72,48</w:t>
            </w:r>
          </w:p>
        </w:tc>
      </w:tr>
      <w:tr>
        <w:trPr>
          <w:trHeight w:hRule="atLeast" w:val="804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7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F8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Проводить косвенные измерения физических величин, исследование зависимостей между величинами (экспериментальное задание на реальном оборудовании)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9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Высокий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A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48,31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B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42,63</w:t>
            </w:r>
          </w:p>
        </w:tc>
      </w:tr>
      <w:tr>
        <w:trPr>
          <w:trHeight w:hRule="atLeast" w:val="1068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C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FD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Различать явления и закономерности, лежащие в основе принципа действия машин, приборов и технических устройств. Приводить примеры вклада отечественных и зарубежных ученых-физиков в развитие науки, объяснение процессов окружающего мира, в развитие техники и технологий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FE01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FF01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59,06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0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63,28</w:t>
            </w:r>
          </w:p>
        </w:tc>
      </w:tr>
      <w:tr>
        <w:trPr>
          <w:trHeight w:hRule="atLeast" w:val="804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102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02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Интерпретировать информацию физического содержания, отвечать на вопросы с использованием явно и неявно заданной информации. Преобразовывать информацию из одной знаковой системы в другую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302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4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76,81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5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71,82</w:t>
            </w:r>
          </w:p>
        </w:tc>
      </w:tr>
      <w:tr>
        <w:trPr>
          <w:trHeight w:hRule="atLeast" w:val="540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602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07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Применять информацию из текста при решении учебно-познавательных и учебно-практических задач.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802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Повышенный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9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53,62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A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47,15</w:t>
            </w:r>
          </w:p>
        </w:tc>
      </w:tr>
      <w:tr>
        <w:trPr>
          <w:trHeight w:hRule="atLeast" w:val="276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B02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C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Объяснять физические процессы и свойства тел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D02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Повышенный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0E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45,65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0F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37,01</w:t>
            </w:r>
          </w:p>
        </w:tc>
      </w:tr>
      <w:tr>
        <w:trPr>
          <w:trHeight w:hRule="atLeast" w:val="276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002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1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Объяснять физические процессы и свойства тел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202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Повышенный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3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52,17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4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49,20</w:t>
            </w:r>
          </w:p>
        </w:tc>
      </w:tr>
      <w:tr>
        <w:trPr>
          <w:trHeight w:hRule="atLeast" w:val="540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502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16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Решать расчётные задачи, используя законы и формулы, связывающие физические величины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702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Повышенный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8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43,96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19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33,14</w:t>
            </w:r>
          </w:p>
        </w:tc>
      </w:tr>
      <w:tr>
        <w:trPr>
          <w:trHeight w:hRule="atLeast" w:val="540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A02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1B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Решать расчётные задачи, используя законы и формулы, связывающие физические величины (комбинированная задача)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C02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Высокий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D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18,84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E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13,43</w:t>
            </w:r>
          </w:p>
        </w:tc>
      </w:tr>
      <w:tr>
        <w:trPr>
          <w:trHeight w:hRule="atLeast" w:val="540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1F02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20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Решать расчётные задачи, используя законы и формулы, связывающие физические величины (комбинированная задача)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102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Высокий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2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30,19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3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22,04</w:t>
            </w:r>
          </w:p>
        </w:tc>
      </w:tr>
    </w:tbl>
    <w:p w14:paraId="24020000">
      <w:pPr>
        <w:widowControl w:val="1"/>
        <w:spacing w:after="0" w:line="240" w:lineRule="auto"/>
        <w:ind w:firstLine="567"/>
        <w:rPr>
          <w:rFonts w:ascii="PT Astra Serif" w:hAnsi="PT Astra Serif"/>
          <w:b w:val="1"/>
          <w:sz w:val="24"/>
        </w:rPr>
      </w:pPr>
    </w:p>
    <w:p w14:paraId="2502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sz w:val="24"/>
        </w:rPr>
        <w:t xml:space="preserve">В заданиях № </w:t>
      </w:r>
      <w:r>
        <w:rPr>
          <w:rFonts w:ascii="PT Astra Serif" w:hAnsi="PT Astra Serif"/>
          <w:sz w:val="24"/>
        </w:rPr>
        <w:t>1,3</w:t>
      </w:r>
      <w:r>
        <w:rPr>
          <w:rFonts w:ascii="PT Astra Serif" w:hAnsi="PT Astra Serif"/>
          <w:sz w:val="24"/>
        </w:rPr>
        <w:t xml:space="preserve"> показатель решаемости высокий, составляет </w:t>
      </w:r>
      <w:r>
        <w:rPr>
          <w:rFonts w:ascii="PT Astra Serif" w:hAnsi="PT Astra Serif"/>
          <w:sz w:val="24"/>
        </w:rPr>
        <w:t>около</w:t>
      </w:r>
      <w:r>
        <w:rPr>
          <w:rFonts w:ascii="PT Astra Serif" w:hAnsi="PT Astra Serif"/>
          <w:sz w:val="24"/>
        </w:rPr>
        <w:t xml:space="preserve"> 80% темы: </w:t>
      </w:r>
      <w:r>
        <w:rPr>
          <w:sz w:val="24"/>
        </w:rPr>
        <w:t>Правильно трактовать физический смысл используемых величин, их обозначения и единицы измерения; выделять приборы для их измерения</w:t>
      </w:r>
      <w:r>
        <w:rPr>
          <w:sz w:val="24"/>
        </w:rPr>
        <w:t xml:space="preserve"> (78,62</w:t>
      </w:r>
      <w:r>
        <w:rPr>
          <w:sz w:val="24"/>
        </w:rPr>
        <w:t>). Распознавать проявление изученных физических явлений, выделяя их существенные свойства/признаки (85,51)</w:t>
      </w:r>
      <w:r>
        <w:rPr>
          <w:sz w:val="24"/>
        </w:rPr>
        <w:t>, что немного выше результатов, учащихся округа.</w:t>
      </w:r>
    </w:p>
    <w:p w14:paraId="26020000">
      <w:pPr>
        <w:widowControl w:val="1"/>
        <w:spacing w:after="0" w:line="240" w:lineRule="auto"/>
        <w:ind w:firstLine="567"/>
        <w:jc w:val="both"/>
        <w:rPr>
          <w:sz w:val="22"/>
        </w:rPr>
      </w:pPr>
      <w:r>
        <w:rPr>
          <w:rFonts w:ascii="PT Astra Serif" w:hAnsi="PT Astra Serif"/>
          <w:color w:val="000000"/>
          <w:sz w:val="24"/>
        </w:rPr>
        <w:t xml:space="preserve">Уровень, ниже предполагаемого коридора решаемости в заданиях № </w:t>
      </w:r>
      <w:r>
        <w:rPr>
          <w:rFonts w:ascii="PT Astra Serif" w:hAnsi="PT Astra Serif"/>
          <w:color w:val="000000"/>
          <w:sz w:val="24"/>
        </w:rPr>
        <w:t>5, 9, 18</w:t>
      </w:r>
      <w:r>
        <w:rPr>
          <w:rFonts w:ascii="PT Astra Serif" w:hAnsi="PT Astra Serif"/>
          <w:color w:val="000000"/>
          <w:sz w:val="24"/>
        </w:rPr>
        <w:t xml:space="preserve"> (базовый уровень) темы: </w:t>
      </w:r>
      <w:r>
        <w:rPr>
          <w:sz w:val="22"/>
        </w:rPr>
        <w:t>Вычислять значение величины при анализе явлений с использованием законов и формул</w:t>
      </w:r>
      <w:r>
        <w:rPr>
          <w:sz w:val="22"/>
        </w:rPr>
        <w:t xml:space="preserve">. </w:t>
      </w:r>
      <w:r>
        <w:rPr>
          <w:sz w:val="22"/>
        </w:rPr>
        <w:t>Вычислять значение величины при анализе явлений с использованием законов и формул</w:t>
      </w:r>
      <w:r>
        <w:rPr>
          <w:sz w:val="22"/>
        </w:rPr>
        <w:t>.</w:t>
      </w:r>
      <w:r>
        <w:rPr>
          <w:sz w:val="22"/>
        </w:rPr>
        <w:t xml:space="preserve"> Различать явления и закономерности, лежащие в основе принципа действия машин, приборов и технических устройств. Приводить примеры вклада отечественных и зарубежных ученых-физиков в развитие науки, объяснение процессов окружающего мира, в развитие техники и технологий</w:t>
      </w:r>
      <w:r>
        <w:rPr>
          <w:sz w:val="22"/>
        </w:rPr>
        <w:t>.</w:t>
      </w:r>
    </w:p>
    <w:p w14:paraId="2702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PT Astra Serif" w:hAnsi="PT Astra Serif"/>
          <w:color w:val="000000"/>
          <w:sz w:val="24"/>
        </w:rPr>
        <w:t xml:space="preserve">В заданиях № </w:t>
      </w:r>
      <w:r>
        <w:rPr>
          <w:rFonts w:ascii="PT Astra Serif" w:hAnsi="PT Astra Serif"/>
          <w:color w:val="000000"/>
          <w:sz w:val="24"/>
        </w:rPr>
        <w:t>2, 10, 11(базовый уровень) и 14</w:t>
      </w:r>
      <w:r>
        <w:rPr>
          <w:rFonts w:ascii="PT Astra Serif" w:hAnsi="PT Astra Serif"/>
          <w:color w:val="000000"/>
          <w:sz w:val="24"/>
        </w:rPr>
        <w:t xml:space="preserve"> (повышенный уровень) </w:t>
      </w:r>
      <w:r>
        <w:rPr>
          <w:rFonts w:ascii="PT Astra Serif" w:hAnsi="PT Astra Serif"/>
          <w:color w:val="000000"/>
          <w:sz w:val="24"/>
        </w:rPr>
        <w:t xml:space="preserve">учащиеся города показали результаты немногим меньше, чем средние показатели учащихся региона, при этом выполнение заданий вошло в коридор решаемости. </w:t>
      </w:r>
      <w:r>
        <w:rPr>
          <w:rFonts w:ascii="PT Astra Serif" w:hAnsi="PT Astra Serif"/>
          <w:color w:val="000000"/>
          <w:sz w:val="24"/>
        </w:rPr>
        <w:t xml:space="preserve"> </w:t>
      </w:r>
      <w:r>
        <w:rPr>
          <w:rFonts w:ascii="PT Astra Serif" w:hAnsi="PT Astra Serif"/>
          <w:sz w:val="24"/>
        </w:rPr>
        <w:t>Остальные зад</w:t>
      </w:r>
      <w:r>
        <w:rPr>
          <w:rFonts w:ascii="PT Astra Serif" w:hAnsi="PT Astra Serif"/>
          <w:sz w:val="24"/>
        </w:rPr>
        <w:t>ания вошли в коридор решаемости.</w:t>
      </w:r>
    </w:p>
    <w:p w14:paraId="28020000">
      <w:pPr>
        <w:widowControl w:val="1"/>
        <w:tabs>
          <w:tab w:leader="none" w:pos="6237" w:val="left"/>
        </w:tabs>
        <w:spacing w:after="0"/>
        <w:ind w:firstLine="567"/>
        <w:rPr>
          <w:rFonts w:ascii="PT Astra Serif" w:hAnsi="PT Astra Serif"/>
          <w:i w:val="1"/>
          <w:sz w:val="24"/>
        </w:rPr>
      </w:pPr>
    </w:p>
    <w:p w14:paraId="29020000">
      <w:pPr>
        <w:widowControl w:val="1"/>
        <w:spacing w:after="0" w:line="240" w:lineRule="auto"/>
        <w:ind w:firstLine="567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 xml:space="preserve">5. Реестр затруднений обучающихся на основе анализа результатов </w:t>
      </w:r>
      <w:r>
        <w:rPr>
          <w:rFonts w:ascii="PT Astra Serif" w:hAnsi="PT Astra Serif"/>
          <w:b w:val="1"/>
          <w:sz w:val="24"/>
        </w:rPr>
        <w:t>ОГЭ</w:t>
      </w:r>
      <w:r>
        <w:rPr>
          <w:rFonts w:ascii="PT Astra Serif" w:hAnsi="PT Astra Serif"/>
          <w:b w:val="1"/>
          <w:sz w:val="24"/>
        </w:rPr>
        <w:t xml:space="preserve"> по физике</w:t>
      </w:r>
    </w:p>
    <w:p w14:paraId="2A020000">
      <w:pPr>
        <w:widowControl w:val="1"/>
        <w:spacing w:after="0" w:line="240" w:lineRule="auto"/>
        <w:ind w:firstLine="567"/>
        <w:jc w:val="right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i w:val="1"/>
          <w:sz w:val="20"/>
        </w:rPr>
        <w:t>Таблица 5</w:t>
      </w:r>
    </w:p>
    <w:tbl>
      <w:tblPr>
        <w:tblStyle w:val="Style_1"/>
        <w:tblW w:type="auto" w:w="0"/>
        <w:tblInd w:type="dxa" w:w="-10"/>
        <w:tblLayout w:type="fixed"/>
      </w:tblPr>
      <w:tblGrid>
        <w:gridCol w:w="1036"/>
        <w:gridCol w:w="4351"/>
        <w:gridCol w:w="1505"/>
        <w:gridCol w:w="1484"/>
        <w:gridCol w:w="980"/>
      </w:tblGrid>
      <w:tr>
        <w:trPr>
          <w:trHeight w:hRule="atLeast" w:val="276"/>
        </w:trPr>
        <w:tc>
          <w:tcPr>
            <w:tcW w:type="dxa" w:w="1036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 w14:paraId="2B02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№ Задания</w:t>
            </w:r>
          </w:p>
        </w:tc>
        <w:tc>
          <w:tcPr>
            <w:tcW w:type="dxa" w:w="4351"/>
            <w:vMerge w:val="restart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2C02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Элементы содержания</w:t>
            </w:r>
          </w:p>
        </w:tc>
        <w:tc>
          <w:tcPr>
            <w:tcW w:type="dxa" w:w="3969"/>
            <w:gridSpan w:val="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2D02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Доля выпускников, справившихся с заданием)</w:t>
            </w:r>
            <w:r>
              <w:rPr>
                <w:b w:val="1"/>
                <w:sz w:val="22"/>
                <w:vertAlign w:val="superscript"/>
              </w:rPr>
              <w:t>0</w:t>
            </w:r>
            <w:r>
              <w:rPr>
                <w:b w:val="1"/>
                <w:sz w:val="22"/>
              </w:rPr>
              <w:t>/»)</w:t>
            </w:r>
          </w:p>
        </w:tc>
      </w:tr>
      <w:tr>
        <w:trPr>
          <w:trHeight w:hRule="atLeast" w:val="624"/>
        </w:trPr>
        <w:tc>
          <w:tcPr>
            <w:tcW w:type="dxa" w:w="1036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</w:tcPr>
          <w:p/>
        </w:tc>
        <w:tc>
          <w:tcPr>
            <w:tcW w:type="dxa" w:w="4351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/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2E02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Уровень сложности задания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2F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b w:val="1"/>
                <w:sz w:val="22"/>
              </w:rPr>
              <w:t>г. Ноябрьск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</w:tcPr>
          <w:p w14:paraId="30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b w:val="1"/>
                <w:sz w:val="22"/>
              </w:rPr>
              <w:t>ЯНАО</w:t>
            </w:r>
          </w:p>
        </w:tc>
      </w:tr>
      <w:tr>
        <w:trPr>
          <w:trHeight w:hRule="atLeast" w:val="540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102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32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302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34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53,62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35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57,52</w:t>
            </w:r>
          </w:p>
        </w:tc>
      </w:tr>
      <w:tr>
        <w:trPr>
          <w:trHeight w:hRule="atLeast" w:val="540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602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37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Вычислять значение величины при анализе явлений с использованием законов и формул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802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39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46,38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3A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43,80</w:t>
            </w:r>
          </w:p>
        </w:tc>
      </w:tr>
      <w:tr>
        <w:trPr>
          <w:trHeight w:hRule="atLeast" w:val="1068"/>
        </w:trPr>
        <w:tc>
          <w:tcPr>
            <w:tcW w:type="dxa" w:w="103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B02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type="dxa" w:w="435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bottom"/>
          </w:tcPr>
          <w:p w14:paraId="3C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 xml:space="preserve">Различать явления и закономерности, лежащие в основе принципа действия машин, приборов и технических устройств. Приводить примеры вклада отечественных и зарубежных ученых-физиков в развитие </w:t>
            </w:r>
            <w:r>
              <w:rPr>
                <w:sz w:val="22"/>
              </w:rPr>
              <w:t>науки, объяснение процессов окружающего мира, в развитие техники и технологий</w:t>
            </w:r>
          </w:p>
        </w:tc>
        <w:tc>
          <w:tcPr>
            <w:tcW w:type="dxa" w:w="1505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D020000">
            <w:pPr>
              <w:widowControl w:val="1"/>
              <w:spacing w:after="0"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</w:tc>
        <w:tc>
          <w:tcPr>
            <w:tcW w:type="dxa" w:w="14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CCCC" w:val="clear"/>
            <w:vAlign w:val="center"/>
          </w:tcPr>
          <w:p w14:paraId="3E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59,06</w:t>
            </w:r>
          </w:p>
        </w:tc>
        <w:tc>
          <w:tcPr>
            <w:tcW w:type="dxa" w:w="98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auto" w:val="clear"/>
            <w:vAlign w:val="center"/>
          </w:tcPr>
          <w:p w14:paraId="3F020000">
            <w:pPr>
              <w:widowControl w:val="1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63,28</w:t>
            </w:r>
          </w:p>
        </w:tc>
      </w:tr>
    </w:tbl>
    <w:p w14:paraId="40020000">
      <w:pPr>
        <w:widowControl w:val="1"/>
        <w:spacing w:after="0" w:line="240" w:lineRule="auto"/>
        <w:ind w:firstLine="567"/>
        <w:rPr>
          <w:rFonts w:ascii="PT Astra Serif" w:hAnsi="PT Astra Serif"/>
          <w:i w:val="1"/>
          <w:sz w:val="24"/>
        </w:rPr>
      </w:pPr>
    </w:p>
    <w:p w14:paraId="41020000">
      <w:pPr>
        <w:widowControl w:val="1"/>
        <w:spacing w:after="0" w:line="240" w:lineRule="auto"/>
        <w:ind w:firstLine="567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6. Выводы и рекомендации</w:t>
      </w:r>
    </w:p>
    <w:p w14:paraId="4202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sz w:val="24"/>
        </w:rPr>
        <w:t>В 202</w:t>
      </w:r>
      <w:r>
        <w:rPr>
          <w:rFonts w:ascii="PT Astra Serif" w:hAnsi="PT Astra Serif"/>
          <w:sz w:val="24"/>
        </w:rPr>
        <w:t>1</w:t>
      </w:r>
      <w:r>
        <w:rPr>
          <w:rFonts w:ascii="PT Astra Serif" w:hAnsi="PT Astra Serif"/>
          <w:sz w:val="24"/>
        </w:rPr>
        <w:t xml:space="preserve"> - 202</w:t>
      </w:r>
      <w:r>
        <w:rPr>
          <w:rFonts w:ascii="PT Astra Serif" w:hAnsi="PT Astra Serif"/>
          <w:sz w:val="24"/>
        </w:rPr>
        <w:t>2</w:t>
      </w:r>
      <w:r>
        <w:rPr>
          <w:rFonts w:ascii="PT Astra Serif" w:hAnsi="PT Astra Serif"/>
          <w:sz w:val="24"/>
        </w:rPr>
        <w:t xml:space="preserve"> г сдавало экзамен по выбору – физика </w:t>
      </w:r>
      <w:r>
        <w:rPr>
          <w:rFonts w:ascii="PT Astra Serif" w:hAnsi="PT Astra Serif"/>
          <w:sz w:val="24"/>
        </w:rPr>
        <w:t>138</w:t>
      </w:r>
      <w:r>
        <w:rPr>
          <w:rFonts w:ascii="PT Astra Serif" w:hAnsi="PT Astra Serif"/>
          <w:sz w:val="24"/>
        </w:rPr>
        <w:t xml:space="preserve"> учащихся. В текущем году среднегородские показатели </w:t>
      </w:r>
      <w:r>
        <w:rPr>
          <w:rFonts w:ascii="PT Astra Serif" w:hAnsi="PT Astra Serif"/>
          <w:sz w:val="24"/>
        </w:rPr>
        <w:t>результатов контрольной работы по физике в формате ОГЭ достигли: Общая успеваемость – 9</w:t>
      </w:r>
      <w:r>
        <w:rPr>
          <w:rFonts w:ascii="PT Astra Serif" w:hAnsi="PT Astra Serif"/>
          <w:sz w:val="24"/>
        </w:rPr>
        <w:t>9</w:t>
      </w:r>
      <w:r>
        <w:rPr>
          <w:rFonts w:ascii="PT Astra Serif" w:hAnsi="PT Astra Serif"/>
          <w:sz w:val="24"/>
        </w:rPr>
        <w:t>,</w:t>
      </w:r>
      <w:r>
        <w:rPr>
          <w:rFonts w:ascii="PT Astra Serif" w:hAnsi="PT Astra Serif"/>
          <w:sz w:val="24"/>
        </w:rPr>
        <w:t>28</w:t>
      </w:r>
      <w:r>
        <w:rPr>
          <w:rFonts w:ascii="PT Astra Serif" w:hAnsi="PT Astra Serif"/>
          <w:sz w:val="24"/>
        </w:rPr>
        <w:t xml:space="preserve">%, </w:t>
      </w:r>
      <w:r>
        <w:rPr>
          <w:rFonts w:ascii="PT Astra Serif" w:hAnsi="PT Astra Serif"/>
          <w:sz w:val="24"/>
        </w:rPr>
        <w:t xml:space="preserve">качественная – </w:t>
      </w:r>
      <w:r>
        <w:rPr>
          <w:rFonts w:ascii="PT Astra Serif" w:hAnsi="PT Astra Serif"/>
          <w:sz w:val="24"/>
        </w:rPr>
        <w:t>64,49</w:t>
      </w:r>
      <w:r>
        <w:rPr>
          <w:rFonts w:ascii="PT Astra Serif" w:hAnsi="PT Astra Serif"/>
          <w:sz w:val="24"/>
        </w:rPr>
        <w:t xml:space="preserve">%, </w:t>
      </w:r>
      <w:r>
        <w:rPr>
          <w:rFonts w:ascii="PT Astra Serif" w:hAnsi="PT Astra Serif"/>
          <w:sz w:val="24"/>
        </w:rPr>
        <w:t>средняя отметка – 3,</w:t>
      </w:r>
      <w:r>
        <w:rPr>
          <w:rFonts w:ascii="PT Astra Serif" w:hAnsi="PT Astra Serif"/>
          <w:sz w:val="24"/>
        </w:rPr>
        <w:t>78</w:t>
      </w:r>
      <w:r>
        <w:rPr>
          <w:rFonts w:ascii="PT Astra Serif" w:hAnsi="PT Astra Serif"/>
          <w:sz w:val="24"/>
        </w:rPr>
        <w:t xml:space="preserve">, количество отличных отметок </w:t>
      </w:r>
      <w:r>
        <w:rPr>
          <w:rFonts w:ascii="PT Astra Serif" w:hAnsi="PT Astra Serif"/>
          <w:sz w:val="24"/>
        </w:rPr>
        <w:t>20</w:t>
      </w:r>
      <w:r>
        <w:rPr>
          <w:rFonts w:ascii="PT Astra Serif" w:hAnsi="PT Astra Serif"/>
          <w:sz w:val="24"/>
        </w:rPr>
        <w:t xml:space="preserve"> (1</w:t>
      </w:r>
      <w:r>
        <w:rPr>
          <w:rFonts w:ascii="PT Astra Serif" w:hAnsi="PT Astra Serif"/>
          <w:sz w:val="24"/>
        </w:rPr>
        <w:t>4,49</w:t>
      </w:r>
      <w:r>
        <w:rPr>
          <w:rFonts w:ascii="PT Astra Serif" w:hAnsi="PT Astra Serif"/>
          <w:sz w:val="24"/>
        </w:rPr>
        <w:t xml:space="preserve">% от общего количества участников контрольной работы). </w:t>
      </w:r>
    </w:p>
    <w:p w14:paraId="4302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sz w:val="24"/>
        </w:rPr>
        <w:t>С</w:t>
      </w:r>
      <w:r>
        <w:rPr>
          <w:rFonts w:ascii="PT Astra Serif" w:hAnsi="PT Astra Serif"/>
          <w:sz w:val="24"/>
        </w:rPr>
        <w:t>амая высокая средняя оценка выполненных работ (</w:t>
      </w:r>
      <w:r>
        <w:rPr>
          <w:rFonts w:ascii="PT Astra Serif" w:hAnsi="PT Astra Serif"/>
          <w:sz w:val="24"/>
        </w:rPr>
        <w:t>5,0</w:t>
      </w:r>
      <w:r>
        <w:rPr>
          <w:rFonts w:ascii="PT Astra Serif" w:hAnsi="PT Astra Serif"/>
          <w:sz w:val="24"/>
        </w:rPr>
        <w:t>), что составило100% обшей успеваемости и качественной успеваемости</w:t>
      </w:r>
      <w:r>
        <w:rPr>
          <w:rFonts w:ascii="PT Astra Serif" w:hAnsi="PT Astra Serif"/>
          <w:sz w:val="24"/>
        </w:rPr>
        <w:t xml:space="preserve"> учащихся МБОУ СОШ №10</w:t>
      </w:r>
      <w:r>
        <w:rPr>
          <w:rFonts w:ascii="PT Astra Serif" w:hAnsi="PT Astra Serif"/>
          <w:sz w:val="24"/>
        </w:rPr>
        <w:t>.</w:t>
      </w:r>
    </w:p>
    <w:p w14:paraId="4402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sz w:val="24"/>
        </w:rPr>
        <w:t xml:space="preserve"> Выполнил </w:t>
      </w:r>
      <w:r>
        <w:rPr>
          <w:rFonts w:ascii="PT Astra Serif" w:hAnsi="PT Astra Serif"/>
          <w:sz w:val="24"/>
        </w:rPr>
        <w:t xml:space="preserve">экзаменационную работу по физике </w:t>
      </w:r>
      <w:r>
        <w:rPr>
          <w:rFonts w:ascii="PT Astra Serif" w:hAnsi="PT Astra Serif"/>
          <w:sz w:val="24"/>
        </w:rPr>
        <w:t xml:space="preserve">неудовлетворительно </w:t>
      </w:r>
      <w:r>
        <w:rPr>
          <w:rFonts w:ascii="PT Astra Serif" w:hAnsi="PT Astra Serif"/>
          <w:sz w:val="24"/>
        </w:rPr>
        <w:t xml:space="preserve">один </w:t>
      </w:r>
      <w:r>
        <w:rPr>
          <w:rFonts w:ascii="PT Astra Serif" w:hAnsi="PT Astra Serif"/>
          <w:sz w:val="24"/>
        </w:rPr>
        <w:t>учащ</w:t>
      </w:r>
      <w:r>
        <w:rPr>
          <w:rFonts w:ascii="PT Astra Serif" w:hAnsi="PT Astra Serif"/>
          <w:sz w:val="24"/>
        </w:rPr>
        <w:t>ийся</w:t>
      </w:r>
      <w:r>
        <w:rPr>
          <w:rFonts w:ascii="PT Astra Serif" w:hAnsi="PT Astra Serif"/>
          <w:sz w:val="24"/>
        </w:rPr>
        <w:t xml:space="preserve"> в СОШ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№</w:t>
      </w:r>
      <w:r>
        <w:rPr>
          <w:rFonts w:ascii="PT Astra Serif" w:hAnsi="PT Astra Serif"/>
          <w:sz w:val="24"/>
        </w:rPr>
        <w:t>7</w:t>
      </w:r>
      <w:r>
        <w:rPr>
          <w:rFonts w:ascii="PT Astra Serif" w:hAnsi="PT Astra Serif"/>
          <w:sz w:val="24"/>
        </w:rPr>
        <w:t>. Самый низкий средний балл</w:t>
      </w:r>
      <w:r>
        <w:rPr>
          <w:rFonts w:ascii="PT Astra Serif" w:hAnsi="PT Astra Serif"/>
          <w:sz w:val="24"/>
        </w:rPr>
        <w:t xml:space="preserve"> и качественная успеваемость экзаменационных работ у </w:t>
      </w:r>
      <w:r>
        <w:rPr>
          <w:rFonts w:ascii="PT Astra Serif" w:hAnsi="PT Astra Serif"/>
          <w:sz w:val="24"/>
        </w:rPr>
        <w:t>учащихся СОШ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 xml:space="preserve">№ </w:t>
      </w:r>
      <w:r>
        <w:rPr>
          <w:rFonts w:ascii="PT Astra Serif" w:hAnsi="PT Astra Serif"/>
          <w:sz w:val="24"/>
        </w:rPr>
        <w:t>9</w:t>
      </w:r>
      <w:r>
        <w:rPr>
          <w:rFonts w:ascii="PT Astra Serif" w:hAnsi="PT Astra Serif"/>
          <w:sz w:val="24"/>
        </w:rPr>
        <w:t xml:space="preserve">. </w:t>
      </w:r>
    </w:p>
    <w:p w14:paraId="4502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sz w:val="24"/>
        </w:rPr>
        <w:t>В</w:t>
      </w:r>
      <w:r>
        <w:rPr>
          <w:rFonts w:ascii="PT Astra Serif" w:hAnsi="PT Astra Serif"/>
          <w:sz w:val="24"/>
        </w:rPr>
        <w:t xml:space="preserve">ысокий уровень подготовленности </w:t>
      </w:r>
      <w:r>
        <w:rPr>
          <w:rFonts w:ascii="PT Astra Serif" w:hAnsi="PT Astra Serif"/>
          <w:sz w:val="24"/>
        </w:rPr>
        <w:t>у учащиеся СОШ №</w:t>
      </w:r>
      <w:r>
        <w:rPr>
          <w:rFonts w:ascii="PT Astra Serif" w:hAnsi="PT Astra Serif"/>
          <w:sz w:val="24"/>
        </w:rPr>
        <w:t>7</w:t>
      </w:r>
      <w:r>
        <w:rPr>
          <w:rFonts w:ascii="PT Astra Serif" w:hAnsi="PT Astra Serif"/>
          <w:sz w:val="24"/>
        </w:rPr>
        <w:t xml:space="preserve">, СОШ мкр-н Вынгапуровский, СОШ №12, «Гимназия №1». </w:t>
      </w:r>
      <w:r>
        <w:rPr>
          <w:rFonts w:ascii="PT Astra Serif" w:hAnsi="PT Astra Serif"/>
          <w:sz w:val="24"/>
        </w:rPr>
        <w:t xml:space="preserve"> </w:t>
      </w:r>
    </w:p>
    <w:p w14:paraId="4602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Учащиеся остальных школ города показали удовлетворительные результаты.</w:t>
      </w:r>
    </w:p>
    <w:p w14:paraId="4702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color w:val="000000"/>
          <w:sz w:val="24"/>
        </w:rPr>
        <w:t xml:space="preserve">В целях повышения уровня подготовки выпускников по физике необходимо: </w:t>
      </w:r>
    </w:p>
    <w:p w14:paraId="48020000">
      <w:pPr>
        <w:widowControl w:val="1"/>
        <w:spacing w:after="0" w:line="240" w:lineRule="auto"/>
        <w:ind w:firstLine="567"/>
        <w:jc w:val="both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sz w:val="24"/>
        </w:rPr>
        <w:t xml:space="preserve">1. </w:t>
      </w:r>
      <w:r>
        <w:rPr>
          <w:rFonts w:ascii="PT Astra Serif" w:hAnsi="PT Astra Serif"/>
          <w:sz w:val="24"/>
        </w:rPr>
        <w:t>В рамках деятельности городских профессиональных методических объединений</w:t>
      </w:r>
      <w:r>
        <w:rPr>
          <w:rFonts w:ascii="PT Astra Serif" w:hAnsi="PT Astra Serif"/>
          <w:sz w:val="24"/>
        </w:rPr>
        <w:t xml:space="preserve"> </w:t>
      </w:r>
      <w:r>
        <w:rPr>
          <w:color w:val="000000"/>
          <w:sz w:val="24"/>
        </w:rPr>
        <w:t>п</w:t>
      </w:r>
      <w:r>
        <w:rPr>
          <w:color w:val="000000"/>
          <w:sz w:val="24"/>
        </w:rPr>
        <w:t xml:space="preserve">о результатам анализа реестра </w:t>
      </w:r>
      <w:r>
        <w:rPr>
          <w:color w:val="000000"/>
          <w:sz w:val="24"/>
        </w:rPr>
        <w:t>затруднений учащихся по итогам О</w:t>
      </w:r>
      <w:r>
        <w:rPr>
          <w:color w:val="000000"/>
          <w:sz w:val="24"/>
        </w:rPr>
        <w:t>ГЭ по физике в 2022 году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организовать</w:t>
      </w:r>
      <w:r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</w:p>
    <w:p w14:paraId="49020000">
      <w:pPr>
        <w:widowControl w:val="1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- учителям</w:t>
      </w:r>
      <w:r>
        <w:rPr>
          <w:color w:val="000000"/>
          <w:sz w:val="24"/>
        </w:rPr>
        <w:t xml:space="preserve"> ГПМО по физике определить направлен</w:t>
      </w:r>
      <w:r>
        <w:rPr>
          <w:color w:val="000000"/>
          <w:sz w:val="24"/>
        </w:rPr>
        <w:t>ие</w:t>
      </w:r>
      <w:r>
        <w:rPr>
          <w:color w:val="000000"/>
          <w:sz w:val="24"/>
        </w:rPr>
        <w:t xml:space="preserve"> работы по повышению профессионального уровня педагогов в части подготовки к ГИА, возможных форм организации взаимодействия с учащимися по преодолению затруднений</w:t>
      </w:r>
      <w:r>
        <w:rPr>
          <w:color w:val="000000"/>
          <w:sz w:val="24"/>
        </w:rPr>
        <w:t>;</w:t>
      </w:r>
    </w:p>
    <w:p w14:paraId="4A020000">
      <w:pPr>
        <w:widowControl w:val="1"/>
        <w:spacing w:after="0" w:line="240" w:lineRule="auto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 рекомендовать учителям </w:t>
      </w:r>
      <w:r>
        <w:rPr>
          <w:color w:val="000000"/>
          <w:sz w:val="24"/>
        </w:rPr>
        <w:t xml:space="preserve">МО создать условия для обеспечения коррекции тематического изучения предмета </w:t>
      </w:r>
      <w:r>
        <w:rPr>
          <w:color w:val="000000"/>
          <w:sz w:val="24"/>
        </w:rPr>
        <w:t xml:space="preserve">с целью устранения пробелов в </w:t>
      </w:r>
      <w:r>
        <w:rPr>
          <w:color w:val="000000"/>
          <w:sz w:val="24"/>
        </w:rPr>
        <w:t>знаниях учащихся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t>и повышения качества подготовки выпускников к ГИА</w:t>
      </w:r>
      <w:r>
        <w:rPr>
          <w:color w:val="000000"/>
          <w:sz w:val="24"/>
        </w:rPr>
        <w:t>;</w:t>
      </w:r>
    </w:p>
    <w:p w14:paraId="4B020000">
      <w:pPr>
        <w:widowControl w:val="1"/>
        <w:spacing w:afterAutospacing="on" w:beforeAutospacing="on" w:line="240" w:lineRule="auto"/>
        <w:ind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  провести </w:t>
      </w:r>
      <w:r>
        <w:rPr>
          <w:color w:val="000000"/>
          <w:sz w:val="24"/>
        </w:rPr>
        <w:t>корректировку рабочих программ по учебн</w:t>
      </w:r>
      <w:r>
        <w:rPr>
          <w:color w:val="000000"/>
          <w:sz w:val="24"/>
        </w:rPr>
        <w:t>ому</w:t>
      </w:r>
      <w:r>
        <w:rPr>
          <w:color w:val="000000"/>
          <w:sz w:val="24"/>
        </w:rPr>
        <w:t xml:space="preserve"> предмету</w:t>
      </w:r>
      <w:r>
        <w:rPr>
          <w:color w:val="000000"/>
          <w:sz w:val="24"/>
        </w:rPr>
        <w:t xml:space="preserve"> на 2022/2023 учебный год с учетом выявленных дефицитов учащихся по темам,</w:t>
      </w:r>
      <w:r>
        <w:rPr>
          <w:color w:val="000000"/>
          <w:sz w:val="24"/>
        </w:rPr>
        <w:t xml:space="preserve"> изученным в период организации учебного процесса с использованием дистанционных технологий;</w:t>
      </w:r>
      <w:r>
        <w:rPr>
          <w:color w:val="000000"/>
          <w:sz w:val="24"/>
        </w:rPr>
        <w:t xml:space="preserve"> </w:t>
      </w:r>
    </w:p>
    <w:p w14:paraId="4C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2. В рамках деятельности городских профессиональных методических </w:t>
      </w:r>
      <w:r>
        <w:rPr>
          <w:rFonts w:ascii="PT Astra Serif" w:hAnsi="PT Astra Serif"/>
          <w:sz w:val="24"/>
        </w:rPr>
        <w:t>объединений:</w:t>
      </w:r>
    </w:p>
    <w:p w14:paraId="4D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sz w:val="24"/>
        </w:rPr>
        <w:t xml:space="preserve">обсуждение итогов </w:t>
      </w:r>
      <w:r>
        <w:rPr>
          <w:rFonts w:ascii="PT Astra Serif" w:hAnsi="PT Astra Serif"/>
          <w:sz w:val="24"/>
        </w:rPr>
        <w:t>ОГЭ-9</w:t>
      </w:r>
      <w:r>
        <w:rPr>
          <w:rFonts w:ascii="PT Astra Serif" w:hAnsi="PT Astra Serif"/>
          <w:sz w:val="24"/>
        </w:rPr>
        <w:t xml:space="preserve"> в 2022 году на совещаниях;</w:t>
      </w:r>
    </w:p>
    <w:p w14:paraId="4E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sz w:val="24"/>
        </w:rPr>
        <w:t>изучение</w:t>
      </w:r>
      <w:r>
        <w:rPr>
          <w:rFonts w:ascii="PT Astra Serif" w:hAnsi="PT Astra Serif"/>
          <w:sz w:val="24"/>
        </w:rPr>
        <w:t xml:space="preserve"> статистических и аналитических </w:t>
      </w:r>
      <w:r>
        <w:rPr>
          <w:rFonts w:ascii="PT Astra Serif" w:hAnsi="PT Astra Serif"/>
          <w:sz w:val="24"/>
        </w:rPr>
        <w:t>материалов, подготовленных окружным департаментом образования, ГКУ ЯНАО «Региональный цент</w:t>
      </w:r>
      <w:r>
        <w:rPr>
          <w:rFonts w:ascii="PT Astra Serif" w:hAnsi="PT Astra Serif"/>
          <w:sz w:val="24"/>
        </w:rPr>
        <w:t>р оце</w:t>
      </w:r>
      <w:r>
        <w:rPr>
          <w:rFonts w:ascii="PT Astra Serif" w:hAnsi="PT Astra Serif"/>
          <w:sz w:val="24"/>
        </w:rPr>
        <w:t xml:space="preserve">нки качества образования», ГАОУ </w:t>
      </w:r>
      <w:r>
        <w:rPr>
          <w:rFonts w:ascii="PT Astra Serif" w:hAnsi="PT Astra Serif"/>
          <w:sz w:val="24"/>
        </w:rPr>
        <w:t>ДПО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 xml:space="preserve">ЯНАО </w:t>
      </w:r>
      <w:r>
        <w:rPr>
          <w:rFonts w:ascii="PT Astra Serif" w:hAnsi="PT Astra Serif"/>
          <w:sz w:val="24"/>
        </w:rPr>
        <w:t>«Региональный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институт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 xml:space="preserve">развития </w:t>
      </w:r>
      <w:r>
        <w:rPr>
          <w:rFonts w:ascii="PT Astra Serif" w:hAnsi="PT Astra Serif"/>
          <w:sz w:val="24"/>
        </w:rPr>
        <w:t>образования»;</w:t>
      </w:r>
    </w:p>
    <w:p w14:paraId="4F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sz w:val="24"/>
        </w:rPr>
        <w:t>изучение изменений в контрольных измерительных материалах 2023 года;</w:t>
      </w:r>
    </w:p>
    <w:p w14:paraId="50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sz w:val="24"/>
        </w:rPr>
        <w:t xml:space="preserve">изучение методических рекомендаций для учителей, подготовленных на основе анализа типичных ошибок участников </w:t>
      </w:r>
      <w:r>
        <w:rPr>
          <w:rFonts w:ascii="PT Astra Serif" w:hAnsi="PT Astra Serif"/>
          <w:sz w:val="24"/>
        </w:rPr>
        <w:t>ОГЭ</w:t>
      </w:r>
      <w:r>
        <w:rPr>
          <w:rFonts w:ascii="PT Astra Serif" w:hAnsi="PT Astra Serif"/>
          <w:sz w:val="24"/>
        </w:rPr>
        <w:t xml:space="preserve"> 2022 года, разработанных Федеральным институтом педагогических измерений;</w:t>
      </w:r>
    </w:p>
    <w:p w14:paraId="51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с</w:t>
      </w:r>
      <w:r>
        <w:rPr>
          <w:rFonts w:ascii="PT Astra Serif" w:hAnsi="PT Astra Serif"/>
          <w:sz w:val="24"/>
        </w:rPr>
        <w:t xml:space="preserve">овершенствование профессионального уровня педагогов по подготовке учащихся к ГИА с учетом анализа результатов, </w:t>
      </w:r>
      <w:r>
        <w:rPr>
          <w:rFonts w:ascii="PT Astra Serif" w:hAnsi="PT Astra Serif"/>
          <w:sz w:val="24"/>
        </w:rPr>
        <w:t xml:space="preserve">ОГЭ </w:t>
      </w:r>
      <w:r>
        <w:rPr>
          <w:rFonts w:ascii="PT Astra Serif" w:hAnsi="PT Astra Serif"/>
          <w:sz w:val="24"/>
        </w:rPr>
        <w:t>и реестров затруднений учащихся, определение направлений работы по преодолению затруднений при подготовке к экзаменам.</w:t>
      </w:r>
    </w:p>
    <w:p w14:paraId="52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sz w:val="24"/>
        </w:rPr>
        <w:t>обобщение и тиражирование практик наставников, активизация вовлеченности наставляемых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средствами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платформы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«Наставники Ямала» как обязательное условие непрерывного профессионального развития;</w:t>
      </w:r>
    </w:p>
    <w:p w14:paraId="53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sz w:val="24"/>
        </w:rPr>
        <w:t>распространение эффективного опыта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учите</w:t>
      </w:r>
      <w:r>
        <w:rPr>
          <w:rFonts w:ascii="PT Astra Serif" w:hAnsi="PT Astra Serif"/>
          <w:sz w:val="24"/>
        </w:rPr>
        <w:t>лей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по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>подготовке</w:t>
      </w:r>
      <w:r>
        <w:rPr>
          <w:rFonts w:ascii="PT Astra Serif" w:hAnsi="PT Astra Serif"/>
          <w:sz w:val="24"/>
        </w:rPr>
        <w:tab/>
      </w:r>
      <w:r>
        <w:rPr>
          <w:rFonts w:ascii="PT Astra Serif" w:hAnsi="PT Astra Serif"/>
          <w:sz w:val="24"/>
        </w:rPr>
        <w:t xml:space="preserve">к </w:t>
      </w:r>
      <w:r>
        <w:rPr>
          <w:rFonts w:ascii="PT Astra Serif" w:hAnsi="PT Astra Serif"/>
          <w:sz w:val="24"/>
        </w:rPr>
        <w:t>ГИА-</w:t>
      </w:r>
      <w:r>
        <w:rPr>
          <w:rFonts w:ascii="PT Astra Serif" w:hAnsi="PT Astra Serif"/>
          <w:sz w:val="24"/>
        </w:rPr>
        <w:t>9;</w:t>
      </w:r>
    </w:p>
    <w:p w14:paraId="54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Рекомендовать учителям ГПМО физики:</w:t>
      </w:r>
    </w:p>
    <w:p w14:paraId="55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с</w:t>
      </w:r>
      <w:r>
        <w:rPr>
          <w:rFonts w:ascii="PT Astra Serif" w:hAnsi="PT Astra Serif"/>
          <w:sz w:val="24"/>
        </w:rPr>
        <w:t xml:space="preserve">оставление индивидуальных планов педагогов по устранению профессиональных дефицитов на основе анализа результатов </w:t>
      </w:r>
      <w:r>
        <w:rPr>
          <w:rFonts w:ascii="PT Astra Serif" w:hAnsi="PT Astra Serif"/>
          <w:sz w:val="24"/>
        </w:rPr>
        <w:t>ОГЭ;</w:t>
      </w:r>
    </w:p>
    <w:p w14:paraId="56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с целью с</w:t>
      </w:r>
      <w:r>
        <w:rPr>
          <w:rFonts w:ascii="PT Astra Serif" w:hAnsi="PT Astra Serif"/>
          <w:sz w:val="24"/>
        </w:rPr>
        <w:t xml:space="preserve">одействие развитию профессиональной компетентности </w:t>
      </w:r>
      <w:r>
        <w:rPr>
          <w:rFonts w:ascii="PT Astra Serif" w:hAnsi="PT Astra Serif"/>
          <w:sz w:val="24"/>
        </w:rPr>
        <w:t>и устранения дефицитов учителя в преподавании, рекомендовать р</w:t>
      </w:r>
      <w:r>
        <w:rPr>
          <w:rFonts w:ascii="PT Astra Serif" w:hAnsi="PT Astra Serif"/>
          <w:sz w:val="24"/>
        </w:rPr>
        <w:t xml:space="preserve">азмещение эффективного опыта работы </w:t>
      </w:r>
      <w:r>
        <w:rPr>
          <w:rFonts w:ascii="PT Astra Serif" w:hAnsi="PT Astra Serif"/>
          <w:sz w:val="24"/>
        </w:rPr>
        <w:t xml:space="preserve">учителей </w:t>
      </w:r>
      <w:r>
        <w:rPr>
          <w:rFonts w:ascii="PT Astra Serif" w:hAnsi="PT Astra Serif"/>
          <w:sz w:val="24"/>
        </w:rPr>
        <w:t>физики, работающих в-девятых классах, на сайтах сетевых педагогических сообществ</w:t>
      </w:r>
      <w:r>
        <w:rPr>
          <w:rFonts w:ascii="PT Astra Serif" w:hAnsi="PT Astra Serif"/>
          <w:sz w:val="24"/>
        </w:rPr>
        <w:t>.</w:t>
      </w:r>
    </w:p>
    <w:p w14:paraId="57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о</w:t>
      </w:r>
      <w:r>
        <w:rPr>
          <w:rFonts w:ascii="PT Astra Serif" w:hAnsi="PT Astra Serif"/>
          <w:sz w:val="24"/>
        </w:rPr>
        <w:t>рганиз</w:t>
      </w:r>
      <w:r>
        <w:rPr>
          <w:rFonts w:ascii="PT Astra Serif" w:hAnsi="PT Astra Serif"/>
          <w:sz w:val="24"/>
        </w:rPr>
        <w:t>овать</w:t>
      </w:r>
      <w:r>
        <w:rPr>
          <w:rFonts w:ascii="PT Astra Serif" w:hAnsi="PT Astra Serif"/>
          <w:sz w:val="24"/>
        </w:rPr>
        <w:t xml:space="preserve"> различных форм дополнительной работы, направленных на удовлетворение образовательных потребностей</w:t>
      </w:r>
      <w:r>
        <w:rPr>
          <w:rFonts w:ascii="PT Astra Serif" w:hAnsi="PT Astra Serif"/>
          <w:sz w:val="24"/>
        </w:rPr>
        <w:t xml:space="preserve"> таких как: работа в проекте РФ «Физтех – регионам», прохождение дистанционных курсов по подготовке к ОГЭ по физике, рекомендовать </w:t>
      </w:r>
      <w:r>
        <w:rPr>
          <w:rFonts w:ascii="PT Astra Serif" w:hAnsi="PT Astra Serif"/>
          <w:sz w:val="24"/>
        </w:rPr>
        <w:t>учащи</w:t>
      </w:r>
      <w:r>
        <w:rPr>
          <w:rFonts w:ascii="PT Astra Serif" w:hAnsi="PT Astra Serif"/>
          <w:sz w:val="24"/>
        </w:rPr>
        <w:t>мся</w:t>
      </w:r>
      <w:r>
        <w:rPr>
          <w:rFonts w:ascii="PT Astra Serif" w:hAnsi="PT Astra Serif"/>
          <w:sz w:val="24"/>
        </w:rPr>
        <w:t xml:space="preserve"> участи</w:t>
      </w:r>
      <w:r>
        <w:rPr>
          <w:rFonts w:ascii="PT Astra Serif" w:hAnsi="PT Astra Serif"/>
          <w:sz w:val="24"/>
        </w:rPr>
        <w:t>е</w:t>
      </w:r>
      <w:r>
        <w:rPr>
          <w:rFonts w:ascii="PT Astra Serif" w:hAnsi="PT Astra Serif"/>
          <w:sz w:val="24"/>
        </w:rPr>
        <w:t xml:space="preserve"> в выездных профильных школах.</w:t>
      </w:r>
      <w:bookmarkStart w:id="5" w:name="_GoBack"/>
      <w:bookmarkEnd w:id="5"/>
    </w:p>
    <w:p w14:paraId="58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провести г</w:t>
      </w:r>
      <w:r>
        <w:rPr>
          <w:rFonts w:ascii="PT Astra Serif" w:hAnsi="PT Astra Serif"/>
          <w:sz w:val="24"/>
        </w:rPr>
        <w:t>ородской семинар-практикум для учителей физики по теме «Актуальные вопрос</w:t>
      </w:r>
      <w:r>
        <w:rPr>
          <w:rFonts w:ascii="PT Astra Serif" w:hAnsi="PT Astra Serif"/>
          <w:sz w:val="24"/>
        </w:rPr>
        <w:t>ы подготовки к ГИА выпускников», с целью о</w:t>
      </w:r>
      <w:r>
        <w:rPr>
          <w:rFonts w:ascii="PT Astra Serif" w:hAnsi="PT Astra Serif"/>
          <w:sz w:val="24"/>
        </w:rPr>
        <w:t>бновлени</w:t>
      </w:r>
      <w:r>
        <w:rPr>
          <w:rFonts w:ascii="PT Astra Serif" w:hAnsi="PT Astra Serif"/>
          <w:sz w:val="24"/>
        </w:rPr>
        <w:t>я</w:t>
      </w:r>
      <w:r>
        <w:rPr>
          <w:rFonts w:ascii="PT Astra Serif" w:hAnsi="PT Astra Serif"/>
          <w:sz w:val="24"/>
        </w:rPr>
        <w:t xml:space="preserve"> профессиональных компетенций учителей физики по вопросам подготовки учащихся к ГИА.</w:t>
      </w:r>
    </w:p>
    <w:p w14:paraId="59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у</w:t>
      </w:r>
      <w:r>
        <w:rPr>
          <w:rFonts w:ascii="PT Astra Serif" w:hAnsi="PT Astra Serif"/>
          <w:sz w:val="24"/>
        </w:rPr>
        <w:t>части</w:t>
      </w:r>
      <w:r>
        <w:rPr>
          <w:rFonts w:ascii="PT Astra Serif" w:hAnsi="PT Astra Serif"/>
          <w:sz w:val="24"/>
        </w:rPr>
        <w:t>е учителей ГПМО</w:t>
      </w:r>
      <w:r>
        <w:rPr>
          <w:rFonts w:ascii="PT Astra Serif" w:hAnsi="PT Astra Serif"/>
          <w:sz w:val="24"/>
        </w:rPr>
        <w:t xml:space="preserve"> в региональных тематических совещаниях, семинарах по вопросам повышения качества преподавания</w:t>
      </w:r>
      <w:r>
        <w:rPr>
          <w:rFonts w:ascii="PT Astra Serif" w:hAnsi="PT Astra Serif"/>
          <w:sz w:val="24"/>
        </w:rPr>
        <w:t xml:space="preserve"> </w:t>
      </w:r>
      <w:r>
        <w:rPr>
          <w:rFonts w:ascii="PT Astra Serif" w:hAnsi="PT Astra Serif"/>
          <w:sz w:val="24"/>
        </w:rPr>
        <w:t>физик</w:t>
      </w:r>
      <w:r>
        <w:rPr>
          <w:rFonts w:ascii="PT Astra Serif" w:hAnsi="PT Astra Serif"/>
          <w:sz w:val="24"/>
        </w:rPr>
        <w:t>и.</w:t>
      </w:r>
    </w:p>
    <w:p w14:paraId="5A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4. </w:t>
      </w:r>
      <w:r>
        <w:rPr>
          <w:rFonts w:ascii="PT Astra Serif" w:hAnsi="PT Astra Serif"/>
          <w:sz w:val="24"/>
        </w:rPr>
        <w:t xml:space="preserve">В качестве ресурсов, которые полезно использовать при подготовке к </w:t>
      </w:r>
      <w:r>
        <w:rPr>
          <w:rFonts w:ascii="PT Astra Serif" w:hAnsi="PT Astra Serif"/>
          <w:sz w:val="24"/>
        </w:rPr>
        <w:t>ОГЭ</w:t>
      </w:r>
      <w:r>
        <w:rPr>
          <w:rFonts w:ascii="PT Astra Serif" w:hAnsi="PT Astra Serif"/>
          <w:sz w:val="24"/>
        </w:rPr>
        <w:t xml:space="preserve"> по физике можно рекомендовать:</w:t>
      </w:r>
    </w:p>
    <w:p w14:paraId="5B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Style w:val="Style_2_ch"/>
          <w:rFonts w:ascii="PT Astra Serif" w:hAnsi="PT Astra Serif"/>
          <w:sz w:val="24"/>
        </w:rPr>
        <w:fldChar w:fldCharType="begin"/>
      </w:r>
      <w:r>
        <w:rPr>
          <w:rStyle w:val="Style_2_ch"/>
          <w:rFonts w:ascii="PT Astra Serif" w:hAnsi="PT Astra Serif"/>
          <w:sz w:val="24"/>
        </w:rPr>
        <w:instrText>HYPERLINK "http://решуогэ.рф"</w:instrText>
      </w:r>
      <w:r>
        <w:rPr>
          <w:rStyle w:val="Style_2_ch"/>
          <w:rFonts w:ascii="PT Astra Serif" w:hAnsi="PT Astra Serif"/>
          <w:sz w:val="24"/>
        </w:rPr>
        <w:fldChar w:fldCharType="separate"/>
      </w:r>
      <w:r>
        <w:rPr>
          <w:rStyle w:val="Style_2_ch"/>
          <w:rFonts w:ascii="PT Astra Serif" w:hAnsi="PT Astra Serif"/>
          <w:sz w:val="24"/>
        </w:rPr>
        <w:t>http</w:t>
      </w:r>
      <w:r>
        <w:rPr>
          <w:rStyle w:val="Style_2_ch"/>
          <w:rFonts w:ascii="PT Astra Serif" w:hAnsi="PT Astra Serif"/>
          <w:sz w:val="24"/>
        </w:rPr>
        <w:t>://решуогэ.рф</w:t>
      </w:r>
      <w:r>
        <w:rPr>
          <w:rStyle w:val="Style_2_ch"/>
          <w:rFonts w:ascii="PT Astra Serif" w:hAnsi="PT Astra Serif"/>
          <w:sz w:val="24"/>
        </w:rPr>
        <w:fldChar w:fldCharType="end"/>
      </w:r>
      <w:r>
        <w:rPr>
          <w:rFonts w:ascii="PT Astra Serif" w:hAnsi="PT Astra Serif"/>
          <w:sz w:val="24"/>
        </w:rPr>
        <w:t xml:space="preserve"> /– Образовательный портал для подготовки к </w:t>
      </w:r>
      <w:r>
        <w:rPr>
          <w:rFonts w:ascii="PT Astra Serif" w:hAnsi="PT Astra Serif"/>
          <w:sz w:val="24"/>
        </w:rPr>
        <w:t>ОГЭ-9</w:t>
      </w:r>
      <w:r>
        <w:rPr>
          <w:rFonts w:ascii="PT Astra Serif" w:hAnsi="PT Astra Serif"/>
          <w:sz w:val="24"/>
        </w:rPr>
        <w:t xml:space="preserve"> по физике система дистанционной подготовки к </w:t>
      </w:r>
      <w:r>
        <w:rPr>
          <w:rFonts w:ascii="PT Astra Serif" w:hAnsi="PT Astra Serif"/>
          <w:sz w:val="24"/>
        </w:rPr>
        <w:t>ОГЭ-9</w:t>
      </w:r>
      <w:r>
        <w:rPr>
          <w:rFonts w:ascii="PT Astra Serif" w:hAnsi="PT Astra Serif"/>
          <w:sz w:val="24"/>
        </w:rPr>
        <w:t xml:space="preserve"> по физике Дмитрия Гущина «РЕШУ </w:t>
      </w:r>
      <w:r>
        <w:rPr>
          <w:rFonts w:ascii="PT Astra Serif" w:hAnsi="PT Astra Serif"/>
          <w:sz w:val="24"/>
        </w:rPr>
        <w:t>ОГЭ</w:t>
      </w:r>
      <w:r>
        <w:rPr>
          <w:rFonts w:ascii="PT Astra Serif" w:hAnsi="PT Astra Serif"/>
          <w:sz w:val="24"/>
        </w:rPr>
        <w:t>»;</w:t>
      </w:r>
    </w:p>
    <w:p w14:paraId="5C020000">
      <w:pPr>
        <w:widowControl w:val="1"/>
        <w:spacing w:after="0" w:line="240" w:lineRule="auto"/>
        <w:ind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>
        <w:rPr>
          <w:rFonts w:ascii="PT Astra Serif" w:hAnsi="PT Astra Serif"/>
          <w:sz w:val="24"/>
        </w:rPr>
        <w:t>ОГЭ</w:t>
      </w:r>
      <w:r>
        <w:rPr>
          <w:rStyle w:val="Style_2_ch"/>
          <w:rFonts w:ascii="PT Astra Serif" w:hAnsi="PT Astra Serif"/>
          <w:sz w:val="24"/>
        </w:rPr>
        <w:fldChar w:fldCharType="begin"/>
      </w:r>
      <w:r>
        <w:rPr>
          <w:rStyle w:val="Style_2_ch"/>
          <w:rFonts w:ascii="PT Astra Serif" w:hAnsi="PT Astra Serif"/>
          <w:sz w:val="24"/>
        </w:rPr>
        <w:instrText>HYPERLINK "http://оge-trener.ru/"</w:instrText>
      </w:r>
      <w:r>
        <w:rPr>
          <w:rStyle w:val="Style_2_ch"/>
          <w:rFonts w:ascii="PT Astra Serif" w:hAnsi="PT Astra Serif"/>
          <w:sz w:val="24"/>
        </w:rPr>
        <w:fldChar w:fldCharType="separate"/>
      </w:r>
      <w:r>
        <w:rPr>
          <w:rStyle w:val="Style_2_ch"/>
          <w:rFonts w:ascii="PT Astra Serif" w:hAnsi="PT Astra Serif"/>
          <w:sz w:val="24"/>
        </w:rPr>
        <w:t>http</w:t>
      </w:r>
      <w:r>
        <w:rPr>
          <w:rStyle w:val="Style_2_ch"/>
          <w:rFonts w:ascii="PT Astra Serif" w:hAnsi="PT Astra Serif"/>
          <w:sz w:val="24"/>
        </w:rPr>
        <w:t>://</w:t>
      </w:r>
      <w:r>
        <w:rPr>
          <w:rStyle w:val="Style_2_ch"/>
          <w:rFonts w:ascii="PT Astra Serif" w:hAnsi="PT Astra Serif"/>
          <w:sz w:val="24"/>
        </w:rPr>
        <w:t>о</w:t>
      </w:r>
      <w:r>
        <w:rPr>
          <w:rStyle w:val="Style_2_ch"/>
          <w:rFonts w:ascii="PT Astra Serif" w:hAnsi="PT Astra Serif"/>
          <w:sz w:val="24"/>
        </w:rPr>
        <w:t>ge</w:t>
      </w:r>
      <w:r>
        <w:rPr>
          <w:rStyle w:val="Style_2_ch"/>
          <w:rFonts w:ascii="PT Astra Serif" w:hAnsi="PT Astra Serif"/>
          <w:sz w:val="24"/>
        </w:rPr>
        <w:t>-</w:t>
      </w:r>
      <w:r>
        <w:rPr>
          <w:rStyle w:val="Style_2_ch"/>
          <w:rFonts w:ascii="PT Astra Serif" w:hAnsi="PT Astra Serif"/>
          <w:sz w:val="24"/>
        </w:rPr>
        <w:t>trener</w:t>
      </w:r>
      <w:r>
        <w:rPr>
          <w:rStyle w:val="Style_2_ch"/>
          <w:rFonts w:ascii="PT Astra Serif" w:hAnsi="PT Astra Serif"/>
          <w:sz w:val="24"/>
        </w:rPr>
        <w:t>.</w:t>
      </w:r>
      <w:r>
        <w:rPr>
          <w:rStyle w:val="Style_2_ch"/>
          <w:rFonts w:ascii="PT Astra Serif" w:hAnsi="PT Astra Serif"/>
          <w:sz w:val="24"/>
        </w:rPr>
        <w:t>ru</w:t>
      </w:r>
      <w:r>
        <w:rPr>
          <w:rStyle w:val="Style_2_ch"/>
          <w:rFonts w:ascii="PT Astra Serif" w:hAnsi="PT Astra Serif"/>
          <w:sz w:val="24"/>
        </w:rPr>
        <w:t>/</w:t>
      </w:r>
      <w:r>
        <w:rPr>
          <w:rStyle w:val="Style_2_ch"/>
          <w:rFonts w:ascii="PT Astra Serif" w:hAnsi="PT Astra Serif"/>
          <w:sz w:val="24"/>
        </w:rPr>
        <w:fldChar w:fldCharType="end"/>
      </w:r>
      <w:r>
        <w:rPr>
          <w:rFonts w:ascii="PT Astra Serif" w:hAnsi="PT Astra Serif"/>
          <w:sz w:val="24"/>
        </w:rPr>
        <w:t xml:space="preserve"> –</w:t>
      </w:r>
      <w:r>
        <w:rPr>
          <w:rFonts w:ascii="PT Astra Serif" w:hAnsi="PT Astra Serif"/>
          <w:sz w:val="24"/>
        </w:rPr>
        <w:t>ОГЭ</w:t>
      </w:r>
      <w:r>
        <w:rPr>
          <w:rFonts w:ascii="PT Astra Serif" w:hAnsi="PT Astra Serif"/>
          <w:sz w:val="24"/>
        </w:rPr>
        <w:t>-тренер. Тренинги в прямом эфире для учителей и учеников.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3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Hyperlink"/>
    <w:basedOn w:val="Style_11"/>
    <w:link w:val="Style_2_ch"/>
    <w:rPr>
      <w:color w:themeColor="hyperlink" w:val="0563C1"/>
      <w:u w:val="single"/>
    </w:rPr>
  </w:style>
  <w:style w:styleId="Style_2_ch" w:type="character">
    <w:name w:val="Hyperlink"/>
    <w:basedOn w:val="Style_11_ch"/>
    <w:link w:val="Style_2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2022-10-02T16:04:00Z</dcterms:created>
  <dcterms:modified xsi:type="dcterms:W3CDTF">2025-02-07T13:27:40Z</dcterms:modified>
</cp:coreProperties>
</file>