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F8" w:rsidRPr="00E92C7E" w:rsidRDefault="00617CF8" w:rsidP="00C6572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617CF8" w:rsidRPr="00E92C7E" w:rsidRDefault="00617CF8" w:rsidP="00C65720">
      <w:pPr>
        <w:pStyle w:val="af"/>
        <w:spacing w:before="0" w:beforeAutospacing="0" w:after="0" w:afterAutospacing="0"/>
        <w:jc w:val="both"/>
      </w:pPr>
      <w:r w:rsidRPr="00E92C7E">
        <w:rPr>
          <w:iCs/>
          <w:color w:val="000000"/>
          <w:lang w:bidi="ru-RU"/>
        </w:rPr>
        <w:t xml:space="preserve">       Рабочая программа по </w:t>
      </w:r>
      <w:r w:rsidRPr="00E92C7E">
        <w:rPr>
          <w:rFonts w:eastAsia="Calibri"/>
          <w:color w:val="000000"/>
          <w:lang w:bidi="ru-RU"/>
        </w:rPr>
        <w:t xml:space="preserve">физике для 10 ,11 классов (базовый уровень) составлена в соответствии с требованиями федерального государственного образовательного стандарта среднего общего образования, </w:t>
      </w:r>
      <w:r w:rsidRPr="00E92C7E">
        <w:t>на основе Основной образовательной программы среднего общего образования МБОУ «СОШ №14</w:t>
      </w:r>
      <w:r w:rsidR="00AE13E0" w:rsidRPr="00E92C7E">
        <w:t>», учебного</w:t>
      </w:r>
      <w:r w:rsidRPr="00E92C7E">
        <w:t xml:space="preserve"> плана МБОУ «СОШ №14», с учетом программы основного общего и среднего (полного) общего образования по физике 7-9 и 10-11 классы. </w:t>
      </w:r>
      <w:r w:rsidR="00AE13E0" w:rsidRPr="00E92C7E">
        <w:t>Авторы: Л.</w:t>
      </w:r>
      <w:r w:rsidRPr="00E92C7E">
        <w:rPr>
          <w:iCs/>
        </w:rPr>
        <w:t xml:space="preserve"> Э. Генденштейн, В. И. Зинковский (</w:t>
      </w:r>
      <w:r w:rsidRPr="00E92C7E">
        <w:t>из сборника "Программы для общеобразовательных учреждений</w:t>
      </w:r>
      <w:r w:rsidR="00A86054">
        <w:t xml:space="preserve"> 7 – 11 кл.” М., Мнемозина, 2018</w:t>
      </w:r>
      <w:r w:rsidRPr="00E92C7E">
        <w:t xml:space="preserve">.    год).  </w:t>
      </w:r>
      <w:r w:rsidR="00AE13E0" w:rsidRPr="00E92C7E">
        <w:t>Базовый уровень</w:t>
      </w:r>
      <w:r w:rsidRPr="00E92C7E">
        <w:t xml:space="preserve"> 7—9 классы - 2 ч в неделю, 10—11 классы -  2 ч в неделю. </w:t>
      </w:r>
    </w:p>
    <w:p w:rsidR="00617CF8" w:rsidRPr="00E92C7E" w:rsidRDefault="00617CF8" w:rsidP="00C65720">
      <w:pPr>
        <w:widowControl w:val="0"/>
        <w:tabs>
          <w:tab w:val="right" w:leader="underscore" w:pos="6446"/>
          <w:tab w:val="right" w:pos="7027"/>
          <w:tab w:val="right" w:pos="8002"/>
          <w:tab w:val="right" w:pos="96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CD8" w:rsidRPr="00E92C7E" w:rsidRDefault="008B601C" w:rsidP="00C6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</w:t>
      </w:r>
      <w:r w:rsidR="00617CF8" w:rsidRPr="00E9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изика» в учебном плане.</w:t>
      </w:r>
    </w:p>
    <w:p w:rsidR="00617CF8" w:rsidRPr="00E92C7E" w:rsidRDefault="00617CF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="00AE13E0"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включен</w:t>
      </w: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область «Естественные науки» учебного плана МБОУ «СОШ№14».  </w:t>
      </w:r>
      <w:r w:rsidR="00AE13E0"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E92C7E"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 планом среднего </w:t>
      </w: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МБОУ «СОШ№14» на изучен</w:t>
      </w:r>
      <w:r w:rsidR="00B3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предмета физика   отводится </w:t>
      </w:r>
      <w:r w:rsidR="00E92C7E"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D17">
        <w:rPr>
          <w:rFonts w:ascii="Times New Roman" w:eastAsia="Times New Roman" w:hAnsi="Times New Roman" w:cs="Times New Roman"/>
          <w:sz w:val="24"/>
          <w:szCs w:val="24"/>
          <w:lang w:eastAsia="ru-RU"/>
        </w:rPr>
        <w:t>38 часов (70ч -  10 класс</w:t>
      </w: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68 ч - 11 класс ) , (2 часа в неделю),  из  них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465"/>
        <w:gridCol w:w="1465"/>
      </w:tblGrid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Контрольные работы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AE13E0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AE13E0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AE13E0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Проектные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(Итоговая работа) (количество часов и форма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17CF8" w:rsidRPr="00E92C7E" w:rsidTr="00E92C7E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617CF8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AE13E0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8" w:rsidRPr="00E92C7E" w:rsidRDefault="00AE13E0" w:rsidP="00C65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</w:tbl>
    <w:p w:rsidR="00617CF8" w:rsidRPr="00E92C7E" w:rsidRDefault="00617CF8" w:rsidP="00C657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617CF8" w:rsidRPr="00E92C7E" w:rsidRDefault="00617CF8" w:rsidP="00C657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92C7E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Рабочая программа ориентирована на использование </w:t>
      </w:r>
      <w:r w:rsidRPr="00E92C7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учебно-методического комплекса: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 Л.Э., Булатова А.А. и др. Физика. 10 класс. Базовый уровень- М.: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БИНОМ. Лаборатория знаний, 2021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 Л.Э., Булатова А.А. и др. Физика. 11 класс. Базовый уровень- М.: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БИНОМ. Лаборат</w:t>
      </w:r>
      <w:r w:rsidR="00AE13E0"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 знаний, 2021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 Л.Э., Булатова А.А. и др. Физика. 10-11 класс. Базовый уровень: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- М.:</w:t>
      </w:r>
      <w:r w:rsidR="00AE13E0"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2018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 Л.Э., Булатова А.А. и др. Физика. 10-11 класс. Базовый уровень:</w:t>
      </w:r>
    </w:p>
    <w:p w:rsidR="00A514BB" w:rsidRPr="00E92C7E" w:rsidRDefault="00A514BB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- М.:</w:t>
      </w:r>
      <w:r w:rsidR="00AE13E0" w:rsidRPr="00E9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БИНОМ. Лаборатория знаний, 2018</w:t>
      </w:r>
    </w:p>
    <w:p w:rsidR="00AE13E0" w:rsidRPr="00E92C7E" w:rsidRDefault="00AE13E0" w:rsidP="00C65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D8" w:rsidRPr="00E92C7E" w:rsidRDefault="00617CF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промежуточная аттестация проводится в форме теста.</w:t>
      </w:r>
    </w:p>
    <w:p w:rsidR="00C65720" w:rsidRDefault="00617CF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9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B72CD8" w:rsidRPr="00E92C7E" w:rsidRDefault="00B72CD8" w:rsidP="00C6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7E"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«Физика» заключается в формировании:</w:t>
      </w:r>
    </w:p>
    <w:p w:rsidR="00B72CD8" w:rsidRPr="00E92C7E" w:rsidRDefault="00B72CD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92C7E">
        <w:rPr>
          <w:rFonts w:ascii="Times New Roman" w:hAnsi="Times New Roman" w:cs="Times New Roman"/>
          <w:sz w:val="24"/>
          <w:szCs w:val="24"/>
        </w:rPr>
        <w:t>1)</w:t>
      </w:r>
      <w:r w:rsidRPr="00E92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творческой личности с активной жизненной позицией, испытывающей уважение к творцам науки и техники, обеспечивающим ведущую роль физики в создании современного мира техники, готовой к морально-этической оценке использования научных достижений;</w:t>
      </w:r>
    </w:p>
    <w:p w:rsidR="00B72CD8" w:rsidRPr="00E92C7E" w:rsidRDefault="00B72CD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92C7E">
        <w:rPr>
          <w:rFonts w:ascii="Times New Roman" w:hAnsi="Times New Roman" w:cs="Times New Roman"/>
          <w:sz w:val="24"/>
          <w:szCs w:val="24"/>
        </w:rPr>
        <w:t>2</w:t>
      </w:r>
      <w:r w:rsidRPr="00E92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трудолюбия, пытливости ума, смекалки, самостоятельности в суждениях, интереса к обучению, воли и характера, упорства в достижении поставленной цели;</w:t>
      </w:r>
    </w:p>
    <w:p w:rsidR="00B72CD8" w:rsidRPr="00E92C7E" w:rsidRDefault="00B72CD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3)  экологического мышления, понимания влияния социально-экономических процессов на состояние природной и социальной среды;</w:t>
      </w:r>
    </w:p>
    <w:p w:rsidR="00B72CD8" w:rsidRPr="00E92C7E" w:rsidRDefault="00B72CD8" w:rsidP="00C6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7E">
        <w:rPr>
          <w:rFonts w:ascii="Times New Roman" w:hAnsi="Times New Roman" w:cs="Times New Roman"/>
          <w:sz w:val="24"/>
          <w:szCs w:val="24"/>
        </w:rPr>
        <w:t>4)</w:t>
      </w:r>
      <w:r w:rsidRPr="00E92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здорового образа жизни, обеспечение безопасности жизнедеятельности человека и общества;</w:t>
      </w:r>
    </w:p>
    <w:p w:rsidR="00617CF8" w:rsidRPr="00E92C7E" w:rsidRDefault="00B72CD8" w:rsidP="00C6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Посредством предмета «Физика» учащиеся получат политехническую подготовку, использования знаний и умений для решения практических задач повседневной жизни, рационального природопользования, а также воспитание культуры труда, уважения к труду.</w:t>
      </w:r>
    </w:p>
    <w:p w:rsidR="00E92C7E" w:rsidRDefault="00E92C7E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C65720" w:rsidRDefault="00C65720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E92C7E" w:rsidRDefault="00E92C7E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617CF8" w:rsidRPr="00E92C7E" w:rsidRDefault="00617CF8" w:rsidP="00C657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E92C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lastRenderedPageBreak/>
        <w:t>Планируемые результаты освоения учебного предмета.</w:t>
      </w:r>
    </w:p>
    <w:p w:rsidR="00617CF8" w:rsidRPr="00E92C7E" w:rsidRDefault="00617CF8" w:rsidP="00C6572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освоения</w:t>
      </w:r>
    </w:p>
    <w:p w:rsidR="00617CF8" w:rsidRPr="00E92C7E" w:rsidRDefault="00617CF8" w:rsidP="00C6572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sub_20911"/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r w:rsidR="00E92C7E"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отношений,</w:t>
      </w: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 xml:space="preserve">уважение ко всем формам собственности, готовность к защите своей собственности, 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осознанный выбор будущей профессии как путь и способ реализации собственных жизненных планов;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готовность к самообслуживанию, включая обучение и выполнение домашних обязанностей.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617CF8" w:rsidRPr="00E92C7E" w:rsidRDefault="00617CF8" w:rsidP="00C6572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Метапредметные результаты освоения</w:t>
      </w:r>
    </w:p>
    <w:p w:rsidR="00617CF8" w:rsidRPr="00E92C7E" w:rsidRDefault="00617CF8" w:rsidP="00C65720">
      <w:pPr>
        <w:pStyle w:val="a3"/>
        <w:suppressAutoHyphens/>
        <w:spacing w:after="0" w:line="240" w:lineRule="auto"/>
        <w:ind w:left="106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ставить и формулировать собственные задачи в образовательной деятельности и жизненных ситуациях;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организовывать эффективный поиск ресурсов, необходимых для достижения поставленной цели;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сопоставлять полученный результат деятельности с поставленной заранее целью.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C65720">
      <w:pPr>
        <w:suppressAutoHyphens/>
        <w:spacing w:after="0" w:line="240" w:lineRule="auto"/>
        <w:ind w:left="70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менять и удерживать разные позиции в познавательной деятельности.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C657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</w:t>
      </w: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  <w:t>ий.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</w:pPr>
    </w:p>
    <w:p w:rsidR="00617CF8" w:rsidRPr="00E92C7E" w:rsidRDefault="00E92C7E" w:rsidP="00C65720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bookmarkStart w:id="1" w:name="_Toc434850650"/>
      <w:bookmarkStart w:id="2" w:name="_Toc435412674"/>
      <w:bookmarkStart w:id="3" w:name="_Toc453968147"/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П</w:t>
      </w:r>
      <w:r w:rsidRPr="00E92C7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редметные</w:t>
      </w:r>
      <w:r w:rsidR="00617CF8" w:rsidRPr="00E92C7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результаты освоения</w:t>
      </w:r>
      <w:bookmarkEnd w:id="1"/>
      <w:bookmarkEnd w:id="2"/>
      <w:bookmarkEnd w:id="3"/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</w:pP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демонстрировать на примерах взаимосвязь между физикой и другими естественными науками;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учитывать границы применения изученных физических моделей при решении физических и межпредметных задач;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lastRenderedPageBreak/>
        <w:t>использовать информацию и применять знания о принципах работы и основных характеристиках</w:t>
      </w:r>
      <w:r w:rsidRPr="00E92C7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x-none" w:eastAsia="x-none"/>
        </w:rPr>
        <w:t xml:space="preserve"> </w:t>
      </w: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CF8" w:rsidRPr="00E92C7E" w:rsidRDefault="00617CF8" w:rsidP="00C657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выдвигать гипотезы на основе знания основополагающих физических закономерностей и законов;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самостоятельно планировать и проводить физические эксперименты;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объяснять принципы работы и характеристики изученных машин, приборов и технических устройств;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</w:pPr>
      <w:r w:rsidRPr="00E92C7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x-none" w:eastAsia="x-none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17CF8" w:rsidRPr="00E92C7E" w:rsidRDefault="00617CF8" w:rsidP="00C6572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x-none"/>
        </w:rPr>
      </w:pPr>
    </w:p>
    <w:p w:rsidR="00E92C7E" w:rsidRDefault="00E92C7E" w:rsidP="00C6572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17CF8" w:rsidRPr="00E92C7E" w:rsidRDefault="00617CF8" w:rsidP="00C6572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2C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(с указанием форм организации учебных занятий)</w:t>
      </w:r>
    </w:p>
    <w:p w:rsidR="00107A82" w:rsidRDefault="009243C5" w:rsidP="00C657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(2 часа в неделю, всего 70</w:t>
      </w:r>
      <w:r w:rsidR="00107A82" w:rsidRPr="00E92C7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92C7E" w:rsidRPr="00E92C7E" w:rsidRDefault="00E92C7E" w:rsidP="00C657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Физика и естественнонаучный метод познания природы (1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Физика — фундаментальная наука о природе. Методы научного исследования физических явлений. Моделирование физических явлений и процессов. Физический закон —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:rsidR="00107A82" w:rsidRPr="00E92C7E" w:rsidRDefault="009243C5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Механика (21</w:t>
      </w:r>
      <w:r w:rsidR="00107A82" w:rsidRPr="00E92C7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 Важнейшие кинематические характеристики —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материальной точки и системы. Закон сохранения механической энергии. Работа силы. Равновесие материальной точки и твердого тела. Условия равновесия. Момент силы. Равновесие жидкости и газа. Давление. Закон сохранения энергии в динамике жидкости. Механические колебания и волны. Превращения энергии при колебаниях. Энергия волны.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C7E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измерение жесткости пружины;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изучение закона сохранения энергии в механике с учетом</w:t>
      </w:r>
    </w:p>
    <w:p w:rsidR="00107A82" w:rsidRDefault="00107A82" w:rsidP="00C6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действия силы трения скольжения.</w:t>
      </w:r>
    </w:p>
    <w:p w:rsidR="00E92C7E" w:rsidRPr="00E92C7E" w:rsidRDefault="00E92C7E" w:rsidP="00C6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Молекуляр</w:t>
      </w:r>
      <w:r w:rsidR="009243C5" w:rsidRPr="00E92C7E">
        <w:rPr>
          <w:rFonts w:ascii="Times New Roman" w:hAnsi="Times New Roman" w:cs="Times New Roman"/>
          <w:b/>
          <w:bCs/>
          <w:sz w:val="24"/>
          <w:szCs w:val="24"/>
        </w:rPr>
        <w:t>ная физика и термодинамика (8</w:t>
      </w:r>
      <w:r w:rsidRPr="00E92C7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 — Клапейрона. Агрегатные состояния вещества. Модель строения жидкостей. 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C7E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опытная проверка закона Гей-Люссака;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исследование скорости остывания воды.</w:t>
      </w:r>
    </w:p>
    <w:p w:rsidR="00C65720" w:rsidRDefault="00C65720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Электродинамика (25/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 Индукция магнитного поля. Действие магнитного поля на проводник с током и движущуюся заряженную частицу.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Сила Ампера и сила Лоренца. Магнитные свойства вещества. Закон электромагнитной индукции. Электромагнитное поле. Переменный ток. Явление самоиндукции. Индуктивность. Энергия электромагнитного поля.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Электромагнитные волны. Диапазоны электромагнитных излучений и их практическое применение.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Геометрическая оптика. Волновые свойства света.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C7E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определение ЭДС и внутреннего сопротивления источника тока;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действие магнитного поля на проводник с током;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исследование явления электромагнитной индукции.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Конструирование трансформатора;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исследование преломления света на границах раздела «воздух — стекло» и «стекло — воздух;</w:t>
      </w:r>
    </w:p>
    <w:p w:rsidR="00107A82" w:rsidRPr="00E92C7E" w:rsidRDefault="00107A82" w:rsidP="00C6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наблюдение интерференции и дифракции света.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Квантовая физика.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Физика атома и атомного ядра (8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Гипотеза М. Планка. Фотоэлектрический эффект. Фотон.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Корпускулярно-волновой дуализм. Соотношение неопределенностей Гейзенберга.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Планетарная модель атома. Объяснение линейчатого спектра водорода на основе квантовых постулатов Бора.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Состав и строение атомного ядра. Энергия связи атомных ядер. Виды радиоактивных превращений атомных ядер.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Закон радиоактивного распада. Ядерные реакции. Цепная реакция деления ядер.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C7E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изучение спектра водорода по фотографии;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изучение треков заряженных частиц по фотографии.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eastAsia="Times New Roman" w:hAnsi="Times New Roman" w:cs="Times New Roman" w:hint="eastAsia"/>
          <w:sz w:val="24"/>
          <w:szCs w:val="24"/>
        </w:rPr>
        <w:t>􀁹</w:t>
      </w:r>
      <w:r w:rsidRPr="00E92C7E">
        <w:rPr>
          <w:rFonts w:ascii="Times New Roman" w:hAnsi="Times New Roman" w:cs="Times New Roman"/>
          <w:sz w:val="24"/>
          <w:szCs w:val="24"/>
        </w:rPr>
        <w:t xml:space="preserve"> камера Вильсона.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Строение Вселенной (4 ч)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107A82" w:rsidRPr="00E92C7E" w:rsidRDefault="00107A82" w:rsidP="00C6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7E">
        <w:rPr>
          <w:rFonts w:ascii="Times New Roman" w:hAnsi="Times New Roman" w:cs="Times New Roman"/>
          <w:sz w:val="24"/>
          <w:szCs w:val="24"/>
        </w:rPr>
        <w:t>Галактика. Представление о строении и эволюции Вселенной.</w:t>
      </w:r>
    </w:p>
    <w:p w:rsidR="00107A82" w:rsidRPr="00E92C7E" w:rsidRDefault="00107A82" w:rsidP="00C65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7E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(3 ч)</w:t>
      </w:r>
    </w:p>
    <w:tbl>
      <w:tblPr>
        <w:tblStyle w:val="21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417"/>
        <w:gridCol w:w="1559"/>
      </w:tblGrid>
      <w:tr w:rsidR="00302438" w:rsidRPr="00E92C7E" w:rsidTr="00302438">
        <w:trPr>
          <w:cantSplit/>
          <w:tblHeader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438" w:rsidRPr="00E92C7E" w:rsidRDefault="00302438" w:rsidP="00302438">
            <w:pPr>
              <w:keepNext/>
              <w:suppressLineNumber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 по физике для 10 класса</w:t>
            </w:r>
          </w:p>
          <w:p w:rsid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(35 учебных недель, 2 часа в неделю, 70 часов в год)</w:t>
            </w:r>
          </w:p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и естественнонаучный метод познания природы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10201" w:type="dxa"/>
            <w:gridSpan w:val="4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Механика (42 ч)</w:t>
            </w: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отсчета, траектория, путь и перемещение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«Прямолинейное равномерное движение»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«Прямолинейное равноускоренное движение»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движение тела по окружности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 тела по параболе и по окружности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Контрольная работа № 1 по теме «Кинематика»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Три закона Ньютона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Силы тяготения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«Силы тяготения и упругости»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 1 «Измерение жесткости пружины»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«Силы трения»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тела под действием нескольких сил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«Динамика»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 2 по теме «Силы в природе»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«Импульс. Закон сохранения импульса»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движение. Освоение космоса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«Механическая работа. Мощность»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Энергия и работа. Потенциальная и кинетическая энергия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«Закон сохранения энергии в механике»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2 по теме «Нахождение изменения механической энергии в механике с учетом действия силы трения скольжения»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жидкостей и газов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«Уравнение неразрывности для несжимаемой жидкости»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жидкости и газа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«Механика»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302438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 3 по теме «Механика»</w:t>
            </w:r>
          </w:p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A86054">
        <w:trPr>
          <w:tblHeader/>
        </w:trPr>
        <w:tc>
          <w:tcPr>
            <w:tcW w:w="988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2438" w:rsidRPr="00302438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302438" w:rsidRPr="00E92C7E" w:rsidTr="00302438">
        <w:trPr>
          <w:tblHeader/>
        </w:trPr>
        <w:tc>
          <w:tcPr>
            <w:tcW w:w="10201" w:type="dxa"/>
            <w:gridSpan w:val="4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Молекулярн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 физика и термодинамика (15 ч)</w:t>
            </w: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Изопроцессы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«Изопроцессы»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3 по теме «Опытная проверка закона Гей-Люссака»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температура и средняя кинетическая энергия молекул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«Молекулярная физика»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4 по теме «Исследование скорости остывания воды»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внутренней энергии газа и работа газа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двигатели. Второй закон термодинамики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«Тепловые двигатели»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«Молекулярная физика и термодинамика»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 4 по теме «Молекулярная физика и термодинамика»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10201" w:type="dxa"/>
            <w:gridSpan w:val="4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Электростатика и постоянный электрический ток (12 ч)</w:t>
            </w: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взаимодействия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электрического поля. Линии</w:t>
            </w:r>
          </w:p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Напряженности. Проводники и диэлектрики в электрическом поле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электрического поля. Разность потенциалов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Электроемкость. Энергия электрического поля.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 мощность тока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5 по теме «Определение ЭДС и внутреннего сопротивления источника тока»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работа№ 5 по теме «</w:t>
            </w:r>
            <w:r w:rsidRPr="00E92C7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Электростатика и постоянный электрический ток»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жидкостях и газах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438" w:rsidRPr="00E92C7E" w:rsidTr="00302438">
        <w:trPr>
          <w:tblHeader/>
        </w:trPr>
        <w:tc>
          <w:tcPr>
            <w:tcW w:w="988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302438" w:rsidRPr="00E92C7E" w:rsidRDefault="00302438" w:rsidP="00302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1417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2438" w:rsidRPr="00E92C7E" w:rsidRDefault="00302438" w:rsidP="00302438">
            <w:pPr>
              <w:keepNext/>
              <w:keepLines/>
              <w:widowControl w:val="0"/>
              <w:spacing w:after="0" w:line="240" w:lineRule="auto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4196" w:rsidRPr="00E92C7E" w:rsidRDefault="00214196" w:rsidP="00E92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196" w:rsidRPr="00E92C7E" w:rsidRDefault="00214196" w:rsidP="00F56B7A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C7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физике для 11 класса</w:t>
      </w:r>
    </w:p>
    <w:p w:rsidR="00214196" w:rsidRDefault="00214196" w:rsidP="00F56B7A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C7E">
        <w:rPr>
          <w:rFonts w:ascii="Times New Roman" w:eastAsia="Calibri" w:hAnsi="Times New Roman" w:cs="Times New Roman"/>
          <w:sz w:val="24"/>
          <w:szCs w:val="24"/>
        </w:rPr>
        <w:t>(35 учебных недель, 2 часа в неделю, 70 часов в год)</w:t>
      </w:r>
    </w:p>
    <w:p w:rsidR="00F56B7A" w:rsidRPr="00E92C7E" w:rsidRDefault="00F56B7A" w:rsidP="00F56B7A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10200" w:type="dxa"/>
        <w:tblLook w:val="04A0" w:firstRow="1" w:lastRow="0" w:firstColumn="1" w:lastColumn="0" w:noHBand="0" w:noVBand="1"/>
      </w:tblPr>
      <w:tblGrid>
        <w:gridCol w:w="942"/>
        <w:gridCol w:w="6284"/>
        <w:gridCol w:w="1499"/>
        <w:gridCol w:w="1475"/>
      </w:tblGrid>
      <w:tr w:rsidR="00214196" w:rsidRPr="00E92C7E" w:rsidTr="00302438">
        <w:trPr>
          <w:trHeight w:val="658"/>
        </w:trPr>
        <w:tc>
          <w:tcPr>
            <w:tcW w:w="942" w:type="dxa"/>
          </w:tcPr>
          <w:p w:rsidR="00214196" w:rsidRPr="00302438" w:rsidRDefault="00214196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284" w:type="dxa"/>
          </w:tcPr>
          <w:p w:rsidR="00214196" w:rsidRPr="00302438" w:rsidRDefault="00214196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14196" w:rsidRPr="00302438" w:rsidRDefault="00214196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75" w:type="dxa"/>
          </w:tcPr>
          <w:p w:rsidR="00214196" w:rsidRPr="00302438" w:rsidRDefault="00214196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56B7A" w:rsidRPr="00E92C7E" w:rsidTr="00F56B7A">
        <w:tc>
          <w:tcPr>
            <w:tcW w:w="10200" w:type="dxa"/>
            <w:gridSpan w:val="4"/>
          </w:tcPr>
          <w:p w:rsidR="00F56B7A" w:rsidRPr="00E92C7E" w:rsidRDefault="00F56B7A" w:rsidP="003024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6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 час</w:t>
            </w:r>
          </w:p>
        </w:tc>
      </w:tr>
      <w:tr w:rsidR="00214196" w:rsidRPr="00E92C7E" w:rsidTr="00302438">
        <w:tc>
          <w:tcPr>
            <w:tcW w:w="942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84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Магнитные взаимодействия. </w:t>
            </w:r>
          </w:p>
        </w:tc>
        <w:tc>
          <w:tcPr>
            <w:tcW w:w="1499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4196" w:rsidRPr="00E92C7E" w:rsidTr="00302438">
        <w:tc>
          <w:tcPr>
            <w:tcW w:w="942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4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Магнитное поле. Правило буравчика</w:t>
            </w:r>
          </w:p>
        </w:tc>
        <w:tc>
          <w:tcPr>
            <w:tcW w:w="1499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4196" w:rsidRPr="00E92C7E" w:rsidTr="00302438">
        <w:tc>
          <w:tcPr>
            <w:tcW w:w="942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4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Ампера</w:t>
            </w:r>
          </w:p>
        </w:tc>
        <w:tc>
          <w:tcPr>
            <w:tcW w:w="1499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4196" w:rsidRPr="00E92C7E" w:rsidTr="00302438">
        <w:tc>
          <w:tcPr>
            <w:tcW w:w="942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4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 1 по теме «Действие магнитного поля на проводник с током»</w:t>
            </w:r>
          </w:p>
        </w:tc>
        <w:tc>
          <w:tcPr>
            <w:tcW w:w="1499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14196" w:rsidRPr="00E92C7E" w:rsidTr="00302438">
        <w:tc>
          <w:tcPr>
            <w:tcW w:w="942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4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«Закон Ампера»</w:t>
            </w:r>
          </w:p>
        </w:tc>
        <w:tc>
          <w:tcPr>
            <w:tcW w:w="1499" w:type="dxa"/>
          </w:tcPr>
          <w:p w:rsidR="00214196" w:rsidRPr="00E92C7E" w:rsidRDefault="00214196" w:rsidP="00F56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214196" w:rsidRPr="00E92C7E" w:rsidRDefault="00214196" w:rsidP="00E9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302438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284" w:type="dxa"/>
          </w:tcPr>
          <w:p w:rsidR="00302438" w:rsidRPr="00302438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02438" w:rsidRPr="00302438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75" w:type="dxa"/>
          </w:tcPr>
          <w:p w:rsidR="00302438" w:rsidRPr="00302438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 Лоренца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«Сила Лоренца»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«Магнитное поле»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Явление электромагнитной индукции. Правило Ленца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 2 по теме «Исследование явления электромагнитной индукции. Конструирование трансформатора»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«Закон электромагнитной индукции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Самоиндукция. Энергия магнитного поля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14-15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теме «Электродинамика»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1 по теме «Электродинамика»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Свободные механические колебания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Энергия механических колебаний. Вынужденные колебания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Колебательный контур. Переменный ток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20-21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«Колебания»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Механические волны. Звук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Электромагнитные волны. 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информации с помощью электромагнитных волн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«Волны»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теме «Колебания и волны»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2 по теме «Колебания и волны»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 3 по теме «Исследование преломления света на границах раздела «воздух-стекло» и «стекло-воздух»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«Законы геометрической оптики»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Линзы. Построение изображений в линзах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«Линзы»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оптические приборы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«Геометрическая оптика»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Интерференция волн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Дифракция волн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 4 по теме «Наблюдение интерференции и дифракции света»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39-40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теме «Оптика»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специальной теории относительности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3 по теме «Оптика»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F56B7A">
        <w:tc>
          <w:tcPr>
            <w:tcW w:w="10200" w:type="dxa"/>
            <w:gridSpan w:val="4"/>
          </w:tcPr>
          <w:p w:rsidR="00302438" w:rsidRPr="00F56B7A" w:rsidRDefault="00302438" w:rsidP="003024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6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Квантовая физика (19 ч)</w:t>
            </w: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Фотоэффект. 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Фотоны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атома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Атомные спектры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 5 по теме «Изучение спектра водорода по фотографии»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«Кванты и атомы»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4 по теме «Кванты и атомы»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Атомное ядро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Радиоактивность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B32D17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284" w:type="dxa"/>
          </w:tcPr>
          <w:p w:rsidR="00302438" w:rsidRPr="00B32D17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02438" w:rsidRPr="00B32D17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75" w:type="dxa"/>
          </w:tcPr>
          <w:p w:rsidR="00302438" w:rsidRPr="00B32D17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D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«Радиоактивность»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Ядерные реакции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Ядерная энергетика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элементарных частиц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по теме «Изучение треков заряженных частиц по фотографии»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 «Атомное ядро элементарные частицы»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59-60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по теме «Квантовая физика»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 5 по теме «Атомное ядро и элементарные частицы»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F56B7A">
        <w:tc>
          <w:tcPr>
            <w:tcW w:w="10200" w:type="dxa"/>
            <w:gridSpan w:val="4"/>
          </w:tcPr>
          <w:p w:rsidR="00302438" w:rsidRPr="00302438" w:rsidRDefault="00302438" w:rsidP="003024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(</w:t>
            </w: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30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Оптика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2438" w:rsidRPr="00E92C7E" w:rsidTr="00302438">
        <w:tc>
          <w:tcPr>
            <w:tcW w:w="942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69-70</w:t>
            </w:r>
          </w:p>
        </w:tc>
        <w:tc>
          <w:tcPr>
            <w:tcW w:w="6284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обобщение</w:t>
            </w:r>
          </w:p>
        </w:tc>
        <w:tc>
          <w:tcPr>
            <w:tcW w:w="1499" w:type="dxa"/>
          </w:tcPr>
          <w:p w:rsidR="00302438" w:rsidRPr="00E92C7E" w:rsidRDefault="00302438" w:rsidP="0030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92C7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</w:tcPr>
          <w:p w:rsidR="00302438" w:rsidRPr="00E92C7E" w:rsidRDefault="00302438" w:rsidP="0030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14196" w:rsidRPr="00E92C7E" w:rsidRDefault="00214196" w:rsidP="00E92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196" w:rsidRPr="00E92C7E" w:rsidRDefault="00214196" w:rsidP="00E92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C7E">
        <w:rPr>
          <w:rFonts w:ascii="Times New Roman" w:eastAsia="Calibri" w:hAnsi="Times New Roman" w:cs="Times New Roman"/>
          <w:bCs/>
          <w:sz w:val="24"/>
          <w:szCs w:val="24"/>
        </w:rPr>
        <w:t>Источники</w:t>
      </w:r>
    </w:p>
    <w:p w:rsidR="00214196" w:rsidRPr="00E92C7E" w:rsidRDefault="00214196" w:rsidP="00E92C7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C7E">
        <w:rPr>
          <w:rFonts w:ascii="Times New Roman" w:eastAsia="Calibri" w:hAnsi="Times New Roman" w:cs="Times New Roman"/>
          <w:bCs/>
          <w:sz w:val="24"/>
          <w:szCs w:val="24"/>
        </w:rPr>
        <w:t>Генденштейн Л.Э., Булатова А.А. и др. Физика. 10 класс. Базовый уровень- М.: БИНОМ. Лаборатория знаний, 2017.</w:t>
      </w:r>
    </w:p>
    <w:p w:rsidR="00214196" w:rsidRPr="00E92C7E" w:rsidRDefault="00214196" w:rsidP="00E92C7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C7E">
        <w:rPr>
          <w:rFonts w:ascii="Times New Roman" w:eastAsia="Calibri" w:hAnsi="Times New Roman" w:cs="Times New Roman"/>
          <w:bCs/>
          <w:sz w:val="24"/>
          <w:szCs w:val="24"/>
        </w:rPr>
        <w:t>Генденштейн Л.Э., Булатова А.А. и др. Физика. 11 класс. Базовый уровень- М.: БИНОМ. Лаборатория знаний, 2017.</w:t>
      </w:r>
    </w:p>
    <w:p w:rsidR="00214196" w:rsidRPr="00E92C7E" w:rsidRDefault="00214196" w:rsidP="00E92C7E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2C7E">
        <w:rPr>
          <w:rFonts w:ascii="Times New Roman" w:eastAsia="Calibri" w:hAnsi="Times New Roman" w:cs="Times New Roman"/>
          <w:bCs/>
          <w:sz w:val="24"/>
          <w:szCs w:val="24"/>
        </w:rPr>
        <w:t>Генденштейн Л.Э., Булатова А.А. и др. Физика. 10-11 класс. Базовый уровень: методическое пособие - М.: БИНОМ. Лаборатория знаний, 2016.</w:t>
      </w:r>
    </w:p>
    <w:p w:rsidR="00617CF8" w:rsidRPr="00302438" w:rsidRDefault="00214196" w:rsidP="00A86054">
      <w:pPr>
        <w:numPr>
          <w:ilvl w:val="0"/>
          <w:numId w:val="11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38">
        <w:rPr>
          <w:rFonts w:ascii="Times New Roman" w:eastAsia="Calibri" w:hAnsi="Times New Roman" w:cs="Times New Roman"/>
          <w:bCs/>
          <w:sz w:val="24"/>
          <w:szCs w:val="24"/>
        </w:rPr>
        <w:t>Генденштейн Л.Э., Булатова А.А. и др. Физика. 10-11 класс. Базовый уровень: примерная рабочая программа - М.: БИНОМ. Лаборатория знаний, 2016.</w:t>
      </w: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BA5C47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4" w:name="_GoBack"/>
      <w:bookmarkEnd w:id="4"/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8" w:rsidRPr="00E92C7E" w:rsidRDefault="00617CF8" w:rsidP="00E9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A" w:rsidRPr="00E92C7E" w:rsidRDefault="00C950DA" w:rsidP="00E92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0DA" w:rsidRPr="00E92C7E" w:rsidSect="00302438">
      <w:type w:val="continuous"/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2E" w:rsidRDefault="00A14E2E" w:rsidP="005C510D">
      <w:pPr>
        <w:spacing w:after="0" w:line="240" w:lineRule="auto"/>
      </w:pPr>
      <w:r>
        <w:separator/>
      </w:r>
    </w:p>
  </w:endnote>
  <w:endnote w:type="continuationSeparator" w:id="0">
    <w:p w:rsidR="00A14E2E" w:rsidRDefault="00A14E2E" w:rsidP="005C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2E" w:rsidRDefault="00A14E2E" w:rsidP="005C510D">
      <w:pPr>
        <w:spacing w:after="0" w:line="240" w:lineRule="auto"/>
      </w:pPr>
      <w:r>
        <w:separator/>
      </w:r>
    </w:p>
  </w:footnote>
  <w:footnote w:type="continuationSeparator" w:id="0">
    <w:p w:rsidR="00A14E2E" w:rsidRDefault="00A14E2E" w:rsidP="005C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8B3"/>
    <w:multiLevelType w:val="hybridMultilevel"/>
    <w:tmpl w:val="F050F78A"/>
    <w:lvl w:ilvl="0" w:tplc="FD286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C14D8"/>
    <w:multiLevelType w:val="hybridMultilevel"/>
    <w:tmpl w:val="0A687430"/>
    <w:lvl w:ilvl="0" w:tplc="64769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E31EBC"/>
    <w:multiLevelType w:val="hybridMultilevel"/>
    <w:tmpl w:val="DF021332"/>
    <w:lvl w:ilvl="0" w:tplc="023E49C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C53C4"/>
    <w:multiLevelType w:val="hybridMultilevel"/>
    <w:tmpl w:val="AC468716"/>
    <w:lvl w:ilvl="0" w:tplc="974A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50EE"/>
    <w:multiLevelType w:val="hybridMultilevel"/>
    <w:tmpl w:val="1BA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ECC0EF6"/>
    <w:multiLevelType w:val="hybridMultilevel"/>
    <w:tmpl w:val="B324DF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25E7045"/>
    <w:multiLevelType w:val="hybridMultilevel"/>
    <w:tmpl w:val="C8CC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11D2B"/>
    <w:multiLevelType w:val="hybridMultilevel"/>
    <w:tmpl w:val="6082E83A"/>
    <w:lvl w:ilvl="0" w:tplc="BCEEB0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21EFF"/>
    <w:multiLevelType w:val="hybridMultilevel"/>
    <w:tmpl w:val="8F1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F8"/>
    <w:rsid w:val="00007DAA"/>
    <w:rsid w:val="00107A82"/>
    <w:rsid w:val="00214196"/>
    <w:rsid w:val="00302438"/>
    <w:rsid w:val="003A1D5D"/>
    <w:rsid w:val="00580540"/>
    <w:rsid w:val="005C510D"/>
    <w:rsid w:val="00617CF8"/>
    <w:rsid w:val="0071763A"/>
    <w:rsid w:val="008B601C"/>
    <w:rsid w:val="009243C5"/>
    <w:rsid w:val="00A14E2E"/>
    <w:rsid w:val="00A514BB"/>
    <w:rsid w:val="00A86054"/>
    <w:rsid w:val="00AE13E0"/>
    <w:rsid w:val="00B32D17"/>
    <w:rsid w:val="00B43E7C"/>
    <w:rsid w:val="00B72CD8"/>
    <w:rsid w:val="00BA0624"/>
    <w:rsid w:val="00BA5C47"/>
    <w:rsid w:val="00C65720"/>
    <w:rsid w:val="00C950DA"/>
    <w:rsid w:val="00E92C7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EC1"/>
  <w15:chartTrackingRefBased/>
  <w15:docId w15:val="{1A765112-A59F-430C-A13D-A23D57D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7CF8"/>
  </w:style>
  <w:style w:type="paragraph" w:styleId="a3">
    <w:name w:val="List Paragraph"/>
    <w:basedOn w:val="a"/>
    <w:uiPriority w:val="34"/>
    <w:qFormat/>
    <w:rsid w:val="00617C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4"/>
    <w:locked/>
    <w:rsid w:val="00617C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617CF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rsid w:val="00617CF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Основной текст1"/>
    <w:rsid w:val="00617C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617C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2"/>
    <w:rsid w:val="00617C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Default">
    <w:name w:val="Default"/>
    <w:rsid w:val="0061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17C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617CF8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17CF8"/>
    <w:rPr>
      <w:rFonts w:eastAsia="Times New Roman"/>
      <w:lang w:eastAsia="ru-RU"/>
    </w:rPr>
  </w:style>
  <w:style w:type="paragraph" w:styleId="a9">
    <w:name w:val="header"/>
    <w:basedOn w:val="a"/>
    <w:link w:val="aa"/>
    <w:unhideWhenUsed/>
    <w:rsid w:val="00617C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617CF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17C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17CF8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7C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17C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1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617C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39"/>
    <w:rsid w:val="0021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2881-A6F9-4E19-9FDB-57BF101B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FrolovaNT</dc:creator>
  <cp:keywords/>
  <dc:description/>
  <cp:lastModifiedBy>FrolovaNT</cp:lastModifiedBy>
  <cp:revision>4</cp:revision>
  <dcterms:created xsi:type="dcterms:W3CDTF">2021-09-17T10:28:00Z</dcterms:created>
  <dcterms:modified xsi:type="dcterms:W3CDTF">2021-09-19T12:20:00Z</dcterms:modified>
</cp:coreProperties>
</file>